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82B8" w14:textId="5237B3AF" w:rsidR="00AF5672" w:rsidRPr="00001B25" w:rsidRDefault="00D453E8" w:rsidP="00C0009C">
      <w:pPr>
        <w:widowControl/>
        <w:autoSpaceDE/>
        <w:autoSpaceDN/>
        <w:adjustRightInd/>
        <w:spacing w:before="100" w:beforeAutospacing="1" w:after="215"/>
        <w:textAlignment w:val="auto"/>
        <w:outlineLvl w:val="3"/>
        <w:rPr>
          <w:rFonts w:asciiTheme="minorHAnsi" w:hAnsiTheme="minorHAnsi" w:cstheme="minorHAnsi"/>
          <w:i/>
          <w:iCs/>
          <w:color w:val="auto"/>
          <w:sz w:val="20"/>
          <w:szCs w:val="20"/>
          <w:lang w:eastAsia="fr-CA"/>
        </w:rPr>
      </w:pPr>
      <w:r>
        <w:rPr>
          <w:noProof/>
        </w:rPr>
        <w:drawing>
          <wp:inline distT="0" distB="0" distL="0" distR="0" wp14:anchorId="035B4D45" wp14:editId="60B01393">
            <wp:extent cx="1264920" cy="381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381000"/>
                    </a:xfrm>
                    <a:prstGeom prst="rect">
                      <a:avLst/>
                    </a:prstGeom>
                    <a:noFill/>
                    <a:ln>
                      <a:noFill/>
                    </a:ln>
                  </pic:spPr>
                </pic:pic>
              </a:graphicData>
            </a:graphic>
          </wp:inline>
        </w:drawing>
      </w:r>
      <w:r w:rsidR="00AF5672" w:rsidRPr="00001B25">
        <w:rPr>
          <w:rFonts w:asciiTheme="minorHAnsi" w:hAnsiTheme="minorHAnsi" w:cstheme="minorHAnsi"/>
          <w:i/>
          <w:iCs/>
          <w:color w:val="auto"/>
          <w:sz w:val="20"/>
          <w:szCs w:val="20"/>
          <w:lang w:eastAsia="fr-CA"/>
        </w:rPr>
        <w:t xml:space="preserve"> </w:t>
      </w:r>
    </w:p>
    <w:p w14:paraId="43FE867F" w14:textId="001B93DA" w:rsidR="008B31AC" w:rsidRPr="0012615C" w:rsidRDefault="00B36C62" w:rsidP="00AF5672">
      <w:pPr>
        <w:widowControl/>
        <w:autoSpaceDE/>
        <w:autoSpaceDN/>
        <w:adjustRightInd/>
        <w:spacing w:before="430" w:after="215"/>
        <w:textAlignment w:val="auto"/>
        <w:outlineLvl w:val="3"/>
        <w:rPr>
          <w:rFonts w:ascii="Arial" w:hAnsi="Arial" w:cs="Arial"/>
          <w:b/>
          <w:bCs/>
          <w:color w:val="auto"/>
          <w:sz w:val="28"/>
          <w:szCs w:val="28"/>
        </w:rPr>
      </w:pPr>
      <w:r>
        <w:rPr>
          <w:rFonts w:ascii="Arial" w:hAnsi="Arial" w:cs="Arial"/>
          <w:b/>
          <w:bCs/>
          <w:color w:val="auto"/>
          <w:sz w:val="28"/>
          <w:szCs w:val="28"/>
        </w:rPr>
        <w:t>Spécialiste</w:t>
      </w:r>
      <w:r w:rsidR="00081259" w:rsidRPr="0012615C">
        <w:rPr>
          <w:rFonts w:ascii="Arial" w:hAnsi="Arial" w:cs="Arial"/>
          <w:b/>
          <w:bCs/>
          <w:color w:val="auto"/>
          <w:sz w:val="28"/>
          <w:szCs w:val="28"/>
        </w:rPr>
        <w:t xml:space="preserve"> aux</w:t>
      </w:r>
      <w:r w:rsidR="008B31AC" w:rsidRPr="0012615C">
        <w:rPr>
          <w:rFonts w:ascii="Arial" w:hAnsi="Arial" w:cs="Arial"/>
          <w:b/>
          <w:bCs/>
          <w:color w:val="auto"/>
          <w:sz w:val="28"/>
          <w:szCs w:val="28"/>
        </w:rPr>
        <w:t xml:space="preserve"> comptes payables</w:t>
      </w:r>
      <w:r w:rsidR="00081259" w:rsidRPr="0012615C">
        <w:rPr>
          <w:rFonts w:ascii="Arial" w:hAnsi="Arial" w:cs="Arial"/>
          <w:b/>
          <w:bCs/>
          <w:color w:val="auto"/>
          <w:sz w:val="28"/>
          <w:szCs w:val="28"/>
        </w:rPr>
        <w:t xml:space="preserve"> (</w:t>
      </w:r>
      <w:r w:rsidR="008B31AC" w:rsidRPr="0012615C">
        <w:rPr>
          <w:rFonts w:ascii="Arial" w:hAnsi="Arial" w:cs="Arial"/>
          <w:b/>
          <w:bCs/>
          <w:color w:val="auto"/>
          <w:sz w:val="28"/>
          <w:szCs w:val="28"/>
        </w:rPr>
        <w:t>Construction</w:t>
      </w:r>
      <w:r w:rsidR="00081259" w:rsidRPr="0012615C">
        <w:rPr>
          <w:rFonts w:ascii="Arial" w:hAnsi="Arial" w:cs="Arial"/>
          <w:b/>
          <w:bCs/>
          <w:color w:val="auto"/>
          <w:sz w:val="28"/>
          <w:szCs w:val="28"/>
        </w:rPr>
        <w:t>)</w:t>
      </w:r>
    </w:p>
    <w:p w14:paraId="54A6CD7F" w14:textId="167A7CCC" w:rsidR="00AF5672" w:rsidRPr="00C452A6" w:rsidRDefault="00AF5672" w:rsidP="00AF5672">
      <w:pPr>
        <w:widowControl/>
        <w:autoSpaceDE/>
        <w:autoSpaceDN/>
        <w:adjustRightInd/>
        <w:spacing w:before="430" w:after="215"/>
        <w:textAlignment w:val="auto"/>
        <w:outlineLvl w:val="3"/>
        <w:rPr>
          <w:rFonts w:ascii="Arial" w:hAnsi="Arial" w:cs="Arial"/>
          <w:b/>
          <w:bCs/>
          <w:color w:val="auto"/>
          <w:sz w:val="24"/>
          <w:szCs w:val="24"/>
          <w:lang w:eastAsia="fr-CA"/>
        </w:rPr>
      </w:pPr>
      <w:r w:rsidRPr="00C452A6">
        <w:rPr>
          <w:rFonts w:ascii="Arial" w:hAnsi="Arial" w:cs="Arial"/>
          <w:b/>
          <w:bCs/>
          <w:color w:val="auto"/>
          <w:sz w:val="24"/>
          <w:szCs w:val="24"/>
          <w:lang w:eastAsia="fr-CA"/>
        </w:rPr>
        <w:t>RELATION HIÉRARCHIQUE</w:t>
      </w:r>
    </w:p>
    <w:p w14:paraId="49DEC23F" w14:textId="481758B0" w:rsidR="00CB6A42" w:rsidRPr="00C452A6" w:rsidRDefault="00AF5672" w:rsidP="00E750AC">
      <w:pPr>
        <w:widowControl/>
        <w:autoSpaceDE/>
        <w:autoSpaceDN/>
        <w:adjustRightInd/>
        <w:textAlignment w:val="auto"/>
        <w:rPr>
          <w:rFonts w:ascii="Arial" w:hAnsi="Arial" w:cs="Arial"/>
          <w:b/>
          <w:bCs/>
          <w:color w:val="auto"/>
          <w:sz w:val="24"/>
          <w:szCs w:val="24"/>
          <w:lang w:eastAsia="fr-CA"/>
        </w:rPr>
      </w:pPr>
      <w:r w:rsidRPr="00C452A6">
        <w:rPr>
          <w:rFonts w:ascii="Arial" w:hAnsi="Arial" w:cs="Arial"/>
          <w:b/>
          <w:bCs/>
          <w:color w:val="auto"/>
          <w:sz w:val="24"/>
          <w:szCs w:val="24"/>
          <w:lang w:eastAsia="fr-CA"/>
        </w:rPr>
        <w:t>Relève du:</w:t>
      </w:r>
      <w:r w:rsidR="009112D1" w:rsidRPr="00C452A6">
        <w:rPr>
          <w:rFonts w:ascii="Arial" w:hAnsi="Arial" w:cs="Arial"/>
          <w:color w:val="auto"/>
          <w:sz w:val="24"/>
          <w:szCs w:val="24"/>
          <w:lang w:eastAsia="fr-CA"/>
        </w:rPr>
        <w:t xml:space="preserve"> </w:t>
      </w:r>
      <w:r w:rsidR="001E2692">
        <w:rPr>
          <w:rFonts w:ascii="Arial" w:hAnsi="Arial" w:cs="Arial"/>
          <w:noProof/>
          <w:sz w:val="24"/>
          <w:szCs w:val="24"/>
          <w:lang w:eastAsia="fr-CA"/>
        </w:rPr>
        <w:t>Sperviseur Comptes Payables</w:t>
      </w:r>
      <w:r w:rsidR="00CB6A42" w:rsidRPr="00C452A6">
        <w:rPr>
          <w:rFonts w:ascii="Arial" w:hAnsi="Arial" w:cs="Arial"/>
          <w:b/>
          <w:bCs/>
          <w:color w:val="auto"/>
          <w:sz w:val="24"/>
          <w:szCs w:val="24"/>
          <w:lang w:eastAsia="fr-CA"/>
        </w:rPr>
        <w:t xml:space="preserve"> </w:t>
      </w:r>
    </w:p>
    <w:p w14:paraId="1E265655" w14:textId="1200F5B4" w:rsidR="00AF5672" w:rsidRPr="00C452A6" w:rsidRDefault="00AF5672" w:rsidP="00E750AC">
      <w:pPr>
        <w:widowControl/>
        <w:autoSpaceDE/>
        <w:autoSpaceDN/>
        <w:adjustRightInd/>
        <w:textAlignment w:val="auto"/>
        <w:rPr>
          <w:rFonts w:ascii="Arial" w:hAnsi="Arial" w:cs="Arial"/>
          <w:color w:val="auto"/>
          <w:sz w:val="24"/>
          <w:szCs w:val="24"/>
          <w:lang w:eastAsia="fr-CA"/>
        </w:rPr>
      </w:pPr>
      <w:r w:rsidRPr="00C452A6">
        <w:rPr>
          <w:rFonts w:ascii="Arial" w:hAnsi="Arial" w:cs="Arial"/>
          <w:b/>
          <w:bCs/>
          <w:color w:val="auto"/>
          <w:sz w:val="24"/>
          <w:szCs w:val="24"/>
          <w:lang w:eastAsia="fr-CA"/>
        </w:rPr>
        <w:t>Lieu</w:t>
      </w:r>
      <w:r w:rsidRPr="00C452A6">
        <w:rPr>
          <w:rFonts w:ascii="Arial" w:hAnsi="Arial" w:cs="Arial"/>
          <w:color w:val="auto"/>
          <w:sz w:val="24"/>
          <w:szCs w:val="24"/>
          <w:lang w:eastAsia="fr-CA"/>
        </w:rPr>
        <w:t xml:space="preserve">: Montréal, Québec </w:t>
      </w:r>
    </w:p>
    <w:p w14:paraId="3FCAC283" w14:textId="77777777" w:rsidR="00AF5672" w:rsidRPr="00C452A6" w:rsidRDefault="00AF5672" w:rsidP="00AF5672">
      <w:pPr>
        <w:widowControl/>
        <w:autoSpaceDE/>
        <w:autoSpaceDN/>
        <w:adjustRightInd/>
        <w:spacing w:before="430" w:after="215"/>
        <w:textAlignment w:val="auto"/>
        <w:outlineLvl w:val="3"/>
        <w:rPr>
          <w:rFonts w:ascii="Arial" w:hAnsi="Arial" w:cs="Arial"/>
          <w:b/>
          <w:bCs/>
          <w:color w:val="auto"/>
          <w:sz w:val="24"/>
          <w:szCs w:val="24"/>
          <w:lang w:eastAsia="fr-CA"/>
        </w:rPr>
      </w:pPr>
      <w:r w:rsidRPr="00C452A6">
        <w:rPr>
          <w:rFonts w:ascii="Arial" w:hAnsi="Arial" w:cs="Arial"/>
          <w:b/>
          <w:bCs/>
          <w:color w:val="auto"/>
          <w:sz w:val="24"/>
          <w:szCs w:val="24"/>
          <w:lang w:eastAsia="fr-CA"/>
        </w:rPr>
        <w:t>L'OPPORTUNITÉ</w:t>
      </w:r>
    </w:p>
    <w:p w14:paraId="548025AD" w14:textId="558C3D77" w:rsidR="00176890" w:rsidRPr="00C452A6" w:rsidRDefault="00C452A6" w:rsidP="00C452A6">
      <w:pPr>
        <w:widowControl/>
        <w:shd w:val="clear" w:color="auto" w:fill="FFFFFF"/>
        <w:autoSpaceDE/>
        <w:autoSpaceDN/>
        <w:adjustRightInd/>
        <w:spacing w:before="100" w:beforeAutospacing="1" w:after="100" w:afterAutospacing="1"/>
        <w:jc w:val="both"/>
        <w:textAlignment w:val="auto"/>
        <w:rPr>
          <w:rFonts w:ascii="Arial" w:hAnsi="Arial" w:cs="Arial"/>
          <w:color w:val="auto"/>
          <w:sz w:val="24"/>
          <w:szCs w:val="24"/>
        </w:rPr>
      </w:pPr>
      <w:r w:rsidRPr="00C452A6">
        <w:rPr>
          <w:rFonts w:ascii="Arial" w:hAnsi="Arial" w:cs="Arial"/>
          <w:color w:val="auto"/>
          <w:sz w:val="24"/>
          <w:szCs w:val="24"/>
        </w:rPr>
        <w:t xml:space="preserve">Le poste de </w:t>
      </w:r>
      <w:r w:rsidR="009643D4">
        <w:rPr>
          <w:rFonts w:ascii="Arial" w:hAnsi="Arial" w:cs="Arial"/>
          <w:color w:val="auto"/>
          <w:sz w:val="24"/>
          <w:szCs w:val="24"/>
        </w:rPr>
        <w:t>Spécialiste</w:t>
      </w:r>
      <w:r w:rsidRPr="00C452A6">
        <w:rPr>
          <w:rFonts w:ascii="Arial" w:hAnsi="Arial" w:cs="Arial"/>
          <w:color w:val="auto"/>
          <w:sz w:val="24"/>
          <w:szCs w:val="24"/>
        </w:rPr>
        <w:t xml:space="preserve"> aux Comptes payables a été nouvellement créé afin de soutenir l’équipe en raison de l’augmentation du nombre de projets en cours. C’est une période excitante pour rejoindre Devmont!</w:t>
      </w:r>
      <w:r w:rsidRPr="00C452A6">
        <w:rPr>
          <w:rFonts w:ascii="Aptos" w:hAnsi="Aptos" w:cstheme="majorHAnsi"/>
          <w:color w:val="auto"/>
          <w:sz w:val="24"/>
          <w:szCs w:val="24"/>
        </w:rPr>
        <w:t xml:space="preserve"> </w:t>
      </w:r>
      <w:r w:rsidR="001E2692">
        <w:rPr>
          <w:rFonts w:ascii="Arial" w:hAnsi="Arial" w:cs="Arial"/>
          <w:color w:val="auto"/>
          <w:sz w:val="24"/>
          <w:szCs w:val="24"/>
        </w:rPr>
        <w:t>I</w:t>
      </w:r>
      <w:r w:rsidR="009643D4">
        <w:rPr>
          <w:rFonts w:ascii="Arial" w:hAnsi="Arial" w:cs="Arial"/>
          <w:color w:val="auto"/>
          <w:sz w:val="24"/>
          <w:szCs w:val="24"/>
        </w:rPr>
        <w:t>l</w:t>
      </w:r>
      <w:r w:rsidR="001E2692">
        <w:rPr>
          <w:rFonts w:ascii="Arial" w:hAnsi="Arial" w:cs="Arial"/>
          <w:color w:val="auto"/>
          <w:sz w:val="24"/>
          <w:szCs w:val="24"/>
        </w:rPr>
        <w:t xml:space="preserve"> ou </w:t>
      </w:r>
      <w:r w:rsidR="009643D4">
        <w:rPr>
          <w:rFonts w:ascii="Arial" w:hAnsi="Arial" w:cs="Arial"/>
          <w:color w:val="auto"/>
          <w:sz w:val="24"/>
          <w:szCs w:val="24"/>
        </w:rPr>
        <w:t>elle</w:t>
      </w:r>
      <w:r w:rsidR="00176890" w:rsidRPr="00C452A6">
        <w:rPr>
          <w:rFonts w:ascii="Arial" w:hAnsi="Arial" w:cs="Arial"/>
          <w:color w:val="auto"/>
          <w:sz w:val="24"/>
          <w:szCs w:val="24"/>
        </w:rPr>
        <w:t xml:space="preserve"> est responsable de la facturation des fournisseurs et de l’aiguillage des données en rapport avec le système comptable interne de la compagni</w:t>
      </w:r>
      <w:r w:rsidR="00CD64A2" w:rsidRPr="00C452A6">
        <w:rPr>
          <w:rFonts w:ascii="Arial" w:hAnsi="Arial" w:cs="Arial"/>
          <w:color w:val="auto"/>
          <w:sz w:val="24"/>
          <w:szCs w:val="24"/>
        </w:rPr>
        <w:t>e</w:t>
      </w:r>
    </w:p>
    <w:p w14:paraId="31B61852" w14:textId="77777777" w:rsidR="009112D1" w:rsidRPr="00C452A6" w:rsidRDefault="009112D1" w:rsidP="00C0009C">
      <w:pPr>
        <w:rPr>
          <w:rFonts w:ascii="Arial" w:hAnsi="Arial" w:cs="Arial"/>
          <w:sz w:val="24"/>
          <w:szCs w:val="24"/>
        </w:rPr>
      </w:pPr>
    </w:p>
    <w:p w14:paraId="0EA215EA" w14:textId="55B39E3B" w:rsidR="00E5631B" w:rsidRPr="00C452A6" w:rsidRDefault="00C0009C" w:rsidP="00C0009C">
      <w:pPr>
        <w:rPr>
          <w:rFonts w:ascii="Arial" w:hAnsi="Arial" w:cs="Arial"/>
          <w:b/>
          <w:bCs/>
          <w:color w:val="auto"/>
          <w:sz w:val="24"/>
          <w:szCs w:val="24"/>
          <w:lang w:eastAsia="fr-CA"/>
        </w:rPr>
      </w:pPr>
      <w:r w:rsidRPr="00C452A6">
        <w:rPr>
          <w:rFonts w:ascii="Arial" w:hAnsi="Arial" w:cs="Arial"/>
          <w:b/>
          <w:bCs/>
          <w:color w:val="auto"/>
          <w:sz w:val="24"/>
          <w:szCs w:val="24"/>
          <w:lang w:eastAsia="fr-CA"/>
        </w:rPr>
        <w:t>RESPONSABILITÉS</w:t>
      </w:r>
    </w:p>
    <w:p w14:paraId="3AE51FC4"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Trier les bons de commande et les factures ;</w:t>
      </w:r>
    </w:p>
    <w:p w14:paraId="03008291"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Annexer les factures reçues des fournisseurs aux bons de commande ;</w:t>
      </w:r>
    </w:p>
    <w:p w14:paraId="459D986B"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Effectuer la vérification des prix et des quantités facturés ;</w:t>
      </w:r>
    </w:p>
    <w:p w14:paraId="49ED0D00"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Effectuer une vérification des approbations nécessaires ;</w:t>
      </w:r>
    </w:p>
    <w:p w14:paraId="26189876"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Effectuer la saisie des documents au système par compagnie ;</w:t>
      </w:r>
    </w:p>
    <w:p w14:paraId="189DAA15"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Émettre et poster les chèques/ EFT ;</w:t>
      </w:r>
    </w:p>
    <w:p w14:paraId="7392987B"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Balancer les états de compte des fournisseurs ;</w:t>
      </w:r>
    </w:p>
    <w:p w14:paraId="59F09101"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Répondre aux questions diverses des fournisseurs en ce qui a trait à leurs comptes et aux paiements attendus ;</w:t>
      </w:r>
    </w:p>
    <w:p w14:paraId="7CF7C9F9"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Répondre aux questions ayant un rapport avec les comptes à payer ;</w:t>
      </w:r>
    </w:p>
    <w:p w14:paraId="490C43E7" w14:textId="77777777"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Effectuer le classement des documents ;</w:t>
      </w:r>
    </w:p>
    <w:p w14:paraId="7695C4DD" w14:textId="1F320190"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sz w:val="24"/>
          <w:szCs w:val="24"/>
        </w:rPr>
      </w:pPr>
      <w:r w:rsidRPr="00C452A6">
        <w:rPr>
          <w:rFonts w:ascii="Arial" w:hAnsi="Arial" w:cs="Arial"/>
          <w:color w:val="auto"/>
          <w:sz w:val="24"/>
          <w:szCs w:val="24"/>
        </w:rPr>
        <w:t xml:space="preserve">Suivi des ententes de paiements avec les fournisseurs </w:t>
      </w:r>
      <w:r w:rsidRPr="00C452A6">
        <w:rPr>
          <w:rFonts w:ascii="Arial" w:hAnsi="Arial" w:cs="Arial"/>
          <w:sz w:val="24"/>
          <w:szCs w:val="24"/>
        </w:rPr>
        <w:t>et les sous-traitants</w:t>
      </w:r>
      <w:r w:rsidR="00C452A6">
        <w:rPr>
          <w:rFonts w:ascii="Arial" w:hAnsi="Arial" w:cs="Arial"/>
          <w:sz w:val="24"/>
          <w:szCs w:val="24"/>
        </w:rPr>
        <w:t xml:space="preserve"> ;</w:t>
      </w:r>
    </w:p>
    <w:p w14:paraId="6AAE4B38" w14:textId="237825E3" w:rsidR="00E5631B" w:rsidRPr="00C452A6" w:rsidRDefault="00E5631B"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 xml:space="preserve">Suivi </w:t>
      </w:r>
      <w:r w:rsidR="00C452A6">
        <w:rPr>
          <w:rFonts w:ascii="Arial" w:hAnsi="Arial" w:cs="Arial"/>
          <w:color w:val="auto"/>
          <w:sz w:val="24"/>
          <w:szCs w:val="24"/>
        </w:rPr>
        <w:t xml:space="preserve">des </w:t>
      </w:r>
      <w:r w:rsidRPr="00C452A6">
        <w:rPr>
          <w:rFonts w:ascii="Arial" w:hAnsi="Arial" w:cs="Arial"/>
          <w:color w:val="auto"/>
          <w:sz w:val="24"/>
          <w:szCs w:val="24"/>
        </w:rPr>
        <w:t>quittance</w:t>
      </w:r>
      <w:r w:rsidR="00C452A6">
        <w:rPr>
          <w:rFonts w:ascii="Arial" w:hAnsi="Arial" w:cs="Arial"/>
          <w:color w:val="auto"/>
          <w:sz w:val="24"/>
          <w:szCs w:val="24"/>
        </w:rPr>
        <w:t>s</w:t>
      </w:r>
      <w:r w:rsidRPr="00C452A6">
        <w:rPr>
          <w:rFonts w:ascii="Arial" w:hAnsi="Arial" w:cs="Arial"/>
          <w:color w:val="auto"/>
          <w:sz w:val="24"/>
          <w:szCs w:val="24"/>
        </w:rPr>
        <w:t xml:space="preserve"> </w:t>
      </w:r>
      <w:r w:rsidR="001E2692">
        <w:rPr>
          <w:rFonts w:ascii="Arial" w:hAnsi="Arial" w:cs="Arial"/>
          <w:color w:val="auto"/>
          <w:sz w:val="24"/>
          <w:szCs w:val="24"/>
        </w:rPr>
        <w:t>et dénonciations</w:t>
      </w:r>
      <w:r w:rsidR="00C452A6">
        <w:rPr>
          <w:rFonts w:ascii="Arial" w:hAnsi="Arial" w:cs="Arial"/>
          <w:color w:val="auto"/>
          <w:sz w:val="24"/>
          <w:szCs w:val="24"/>
        </w:rPr>
        <w:t>;</w:t>
      </w:r>
    </w:p>
    <w:p w14:paraId="7A9F81E5" w14:textId="6E250DF6" w:rsidR="00CD64A2" w:rsidRDefault="00E33D97"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sidRPr="00C452A6">
        <w:rPr>
          <w:rFonts w:ascii="Arial" w:hAnsi="Arial" w:cs="Arial"/>
          <w:color w:val="auto"/>
          <w:sz w:val="24"/>
          <w:szCs w:val="24"/>
        </w:rPr>
        <w:t>Gérer</w:t>
      </w:r>
      <w:r w:rsidR="005A427A" w:rsidRPr="00C452A6">
        <w:rPr>
          <w:rFonts w:ascii="Arial" w:hAnsi="Arial" w:cs="Arial"/>
          <w:color w:val="auto"/>
          <w:sz w:val="24"/>
          <w:szCs w:val="24"/>
        </w:rPr>
        <w:t xml:space="preserve"> une </w:t>
      </w:r>
      <w:r w:rsidR="00406443" w:rsidRPr="00C452A6">
        <w:rPr>
          <w:rFonts w:ascii="Arial" w:hAnsi="Arial" w:cs="Arial"/>
          <w:color w:val="auto"/>
          <w:sz w:val="24"/>
          <w:szCs w:val="24"/>
        </w:rPr>
        <w:t>équipe de</w:t>
      </w:r>
      <w:r w:rsidRPr="00C452A6">
        <w:rPr>
          <w:rFonts w:ascii="Arial" w:hAnsi="Arial" w:cs="Arial"/>
          <w:color w:val="auto"/>
          <w:sz w:val="24"/>
          <w:szCs w:val="24"/>
        </w:rPr>
        <w:t xml:space="preserve"> 1 à 2 commis aux comptes payables</w:t>
      </w:r>
      <w:r w:rsidR="00C452A6">
        <w:rPr>
          <w:rFonts w:ascii="Arial" w:hAnsi="Arial" w:cs="Arial"/>
          <w:color w:val="auto"/>
          <w:sz w:val="24"/>
          <w:szCs w:val="24"/>
        </w:rPr>
        <w:t xml:space="preserve">. </w:t>
      </w:r>
    </w:p>
    <w:p w14:paraId="16632467" w14:textId="0E6CD02B" w:rsidR="001E2692" w:rsidRPr="00C452A6" w:rsidRDefault="001E2692" w:rsidP="00E5631B">
      <w:pPr>
        <w:widowControl/>
        <w:numPr>
          <w:ilvl w:val="0"/>
          <w:numId w:val="34"/>
        </w:numPr>
        <w:shd w:val="clear" w:color="auto" w:fill="FFFFFF"/>
        <w:autoSpaceDE/>
        <w:autoSpaceDN/>
        <w:adjustRightInd/>
        <w:spacing w:before="100" w:beforeAutospacing="1" w:after="100" w:afterAutospacing="1"/>
        <w:textAlignment w:val="auto"/>
        <w:rPr>
          <w:rFonts w:ascii="Arial" w:hAnsi="Arial" w:cs="Arial"/>
          <w:color w:val="auto"/>
          <w:sz w:val="24"/>
          <w:szCs w:val="24"/>
        </w:rPr>
      </w:pPr>
      <w:r>
        <w:rPr>
          <w:rFonts w:ascii="Arial" w:hAnsi="Arial" w:cs="Arial"/>
          <w:color w:val="auto"/>
          <w:sz w:val="24"/>
          <w:szCs w:val="24"/>
        </w:rPr>
        <w:t>Expérience a géré plusieurs entités.</w:t>
      </w:r>
    </w:p>
    <w:p w14:paraId="66C1FBC8" w14:textId="77777777" w:rsidR="00E5631B" w:rsidRPr="00C452A6" w:rsidRDefault="00E5631B" w:rsidP="00C0009C">
      <w:pPr>
        <w:rPr>
          <w:rFonts w:ascii="Arial" w:hAnsi="Arial" w:cs="Arial"/>
          <w:color w:val="auto"/>
          <w:sz w:val="24"/>
          <w:szCs w:val="24"/>
        </w:rPr>
      </w:pPr>
    </w:p>
    <w:p w14:paraId="79339C49" w14:textId="66CA317F" w:rsidR="00C0009C" w:rsidRPr="00C452A6" w:rsidRDefault="00C0009C" w:rsidP="00C0009C">
      <w:pPr>
        <w:rPr>
          <w:rFonts w:ascii="Arial" w:hAnsi="Arial" w:cs="Arial"/>
          <w:b/>
          <w:bCs/>
          <w:color w:val="auto"/>
          <w:sz w:val="24"/>
          <w:szCs w:val="24"/>
          <w:lang w:eastAsia="fr-CA"/>
        </w:rPr>
      </w:pPr>
      <w:r w:rsidRPr="00C452A6">
        <w:rPr>
          <w:rFonts w:ascii="Arial" w:hAnsi="Arial" w:cs="Arial"/>
          <w:b/>
          <w:bCs/>
          <w:color w:val="auto"/>
          <w:sz w:val="24"/>
          <w:szCs w:val="24"/>
          <w:lang w:eastAsia="fr-CA"/>
        </w:rPr>
        <w:t>QUALIFICATIONS</w:t>
      </w:r>
    </w:p>
    <w:p w14:paraId="56AD90FA" w14:textId="4B603E11" w:rsidR="004936EF" w:rsidRPr="00C452A6" w:rsidRDefault="0087084F" w:rsidP="0008493D">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sidRPr="00C452A6">
        <w:rPr>
          <w:rFonts w:ascii="Arial" w:hAnsi="Arial" w:cs="Arial"/>
          <w:color w:val="auto"/>
          <w:sz w:val="24"/>
          <w:szCs w:val="24"/>
        </w:rPr>
        <w:t>Diplôme d’études collégiales en comptabilité ou DEP en comptabilité</w:t>
      </w:r>
      <w:r w:rsidR="00C452A6">
        <w:rPr>
          <w:rFonts w:ascii="Arial" w:hAnsi="Arial" w:cs="Arial"/>
          <w:color w:val="auto"/>
          <w:sz w:val="24"/>
          <w:szCs w:val="24"/>
        </w:rPr>
        <w:t xml:space="preserve">; </w:t>
      </w:r>
    </w:p>
    <w:p w14:paraId="3327784F" w14:textId="77777777" w:rsidR="001E2692" w:rsidRDefault="001E2692" w:rsidP="0008493D">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Pr>
          <w:rFonts w:ascii="Arial" w:hAnsi="Arial" w:cs="Arial"/>
          <w:color w:val="auto"/>
          <w:sz w:val="24"/>
          <w:szCs w:val="24"/>
        </w:rPr>
        <w:t>C</w:t>
      </w:r>
      <w:r w:rsidR="0008493D" w:rsidRPr="00C452A6">
        <w:rPr>
          <w:rFonts w:ascii="Arial" w:hAnsi="Arial" w:cs="Arial"/>
          <w:color w:val="auto"/>
          <w:sz w:val="24"/>
          <w:szCs w:val="24"/>
        </w:rPr>
        <w:t xml:space="preserve">inq (5) </w:t>
      </w:r>
      <w:r>
        <w:rPr>
          <w:rFonts w:ascii="Arial" w:hAnsi="Arial" w:cs="Arial"/>
          <w:color w:val="auto"/>
          <w:sz w:val="24"/>
          <w:szCs w:val="24"/>
        </w:rPr>
        <w:t xml:space="preserve">a sept (7) </w:t>
      </w:r>
      <w:r w:rsidR="0008493D" w:rsidRPr="00C452A6">
        <w:rPr>
          <w:rFonts w:ascii="Arial" w:hAnsi="Arial" w:cs="Arial"/>
          <w:color w:val="auto"/>
          <w:sz w:val="24"/>
          <w:szCs w:val="24"/>
        </w:rPr>
        <w:t>années d’expérience</w:t>
      </w:r>
      <w:r w:rsidR="00C452A6">
        <w:rPr>
          <w:rFonts w:ascii="Arial" w:hAnsi="Arial" w:cs="Arial"/>
          <w:color w:val="auto"/>
          <w:sz w:val="24"/>
          <w:szCs w:val="24"/>
        </w:rPr>
        <w:t xml:space="preserve">; </w:t>
      </w:r>
    </w:p>
    <w:p w14:paraId="751C2BF2" w14:textId="0BBB1701" w:rsidR="0008493D" w:rsidRPr="00C452A6" w:rsidRDefault="001E2692" w:rsidP="0008493D">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Pr>
          <w:rFonts w:ascii="Arial" w:hAnsi="Arial" w:cs="Arial"/>
          <w:color w:val="auto"/>
          <w:sz w:val="24"/>
          <w:szCs w:val="24"/>
        </w:rPr>
        <w:t>Expérience en construction un atout.</w:t>
      </w:r>
    </w:p>
    <w:p w14:paraId="7E3D83B9" w14:textId="30E23F59" w:rsidR="009112D1" w:rsidRPr="00C452A6" w:rsidRDefault="009112D1" w:rsidP="009112D1">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sidRPr="00C452A6">
        <w:rPr>
          <w:rFonts w:ascii="Arial" w:hAnsi="Arial" w:cs="Arial"/>
          <w:color w:val="auto"/>
          <w:sz w:val="24"/>
          <w:szCs w:val="24"/>
        </w:rPr>
        <w:t>Esprit entrepreneurial</w:t>
      </w:r>
      <w:r w:rsidR="001E2692">
        <w:rPr>
          <w:rFonts w:ascii="Arial" w:hAnsi="Arial" w:cs="Arial"/>
          <w:color w:val="auto"/>
          <w:sz w:val="24"/>
          <w:szCs w:val="24"/>
        </w:rPr>
        <w:t>, esprit d’équipe</w:t>
      </w:r>
      <w:r w:rsidRPr="00C452A6">
        <w:rPr>
          <w:rFonts w:ascii="Arial" w:hAnsi="Arial" w:cs="Arial"/>
          <w:color w:val="auto"/>
          <w:sz w:val="24"/>
          <w:szCs w:val="24"/>
        </w:rPr>
        <w:t> et habilité d’influence marquée</w:t>
      </w:r>
      <w:r w:rsidR="00C452A6">
        <w:rPr>
          <w:rFonts w:ascii="Arial" w:hAnsi="Arial" w:cs="Arial"/>
          <w:color w:val="auto"/>
          <w:sz w:val="24"/>
          <w:szCs w:val="24"/>
        </w:rPr>
        <w:t>;</w:t>
      </w:r>
    </w:p>
    <w:p w14:paraId="18F33DE8" w14:textId="77777777" w:rsidR="009112D1" w:rsidRPr="00C452A6" w:rsidRDefault="009112D1" w:rsidP="009112D1">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sidRPr="00C452A6">
        <w:rPr>
          <w:rFonts w:ascii="Arial" w:hAnsi="Arial" w:cs="Arial"/>
          <w:color w:val="auto"/>
          <w:sz w:val="24"/>
          <w:szCs w:val="24"/>
        </w:rPr>
        <w:t>Excellente connaissance des logiciels Word et Excel;</w:t>
      </w:r>
    </w:p>
    <w:p w14:paraId="469A9DC3" w14:textId="77777777" w:rsidR="009112D1" w:rsidRDefault="009112D1" w:rsidP="009112D1">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sidRPr="00C452A6">
        <w:rPr>
          <w:rFonts w:ascii="Arial" w:hAnsi="Arial" w:cs="Arial"/>
          <w:color w:val="auto"/>
          <w:sz w:val="24"/>
          <w:szCs w:val="24"/>
        </w:rPr>
        <w:t xml:space="preserve">Connaissance du logiciel </w:t>
      </w:r>
      <w:proofErr w:type="spellStart"/>
      <w:r w:rsidRPr="00C452A6">
        <w:rPr>
          <w:rFonts w:ascii="Arial" w:hAnsi="Arial" w:cs="Arial"/>
          <w:color w:val="auto"/>
          <w:sz w:val="24"/>
          <w:szCs w:val="24"/>
        </w:rPr>
        <w:t>Yardi</w:t>
      </w:r>
      <w:proofErr w:type="spellEnd"/>
      <w:r w:rsidRPr="00C452A6">
        <w:rPr>
          <w:rFonts w:ascii="Arial" w:hAnsi="Arial" w:cs="Arial"/>
          <w:color w:val="auto"/>
          <w:sz w:val="24"/>
          <w:szCs w:val="24"/>
        </w:rPr>
        <w:t xml:space="preserve"> (un atout);</w:t>
      </w:r>
    </w:p>
    <w:p w14:paraId="783E86E0" w14:textId="40B50206" w:rsidR="00C452A6" w:rsidRPr="00C452A6" w:rsidRDefault="001E2692" w:rsidP="00C452A6">
      <w:pPr>
        <w:numPr>
          <w:ilvl w:val="0"/>
          <w:numId w:val="24"/>
        </w:numPr>
        <w:tabs>
          <w:tab w:val="left" w:pos="-1440"/>
        </w:tabs>
        <w:autoSpaceDE/>
        <w:autoSpaceDN/>
        <w:adjustRightInd/>
        <w:spacing w:before="40" w:after="40"/>
        <w:jc w:val="both"/>
        <w:textAlignment w:val="auto"/>
        <w:rPr>
          <w:rFonts w:ascii="Arial" w:hAnsi="Arial" w:cs="Arial"/>
          <w:color w:val="auto"/>
          <w:sz w:val="24"/>
          <w:szCs w:val="24"/>
        </w:rPr>
      </w:pPr>
      <w:r>
        <w:rPr>
          <w:rFonts w:ascii="Arial" w:hAnsi="Arial" w:cs="Arial"/>
          <w:color w:val="auto"/>
          <w:sz w:val="24"/>
          <w:szCs w:val="24"/>
        </w:rPr>
        <w:t>F</w:t>
      </w:r>
      <w:r w:rsidR="00C452A6" w:rsidRPr="00C452A6">
        <w:rPr>
          <w:rFonts w:ascii="Arial" w:hAnsi="Arial" w:cs="Arial"/>
          <w:color w:val="auto"/>
          <w:sz w:val="24"/>
          <w:szCs w:val="24"/>
        </w:rPr>
        <w:t xml:space="preserve">rançais </w:t>
      </w:r>
      <w:r>
        <w:rPr>
          <w:rFonts w:ascii="Arial" w:hAnsi="Arial" w:cs="Arial"/>
          <w:color w:val="auto"/>
          <w:sz w:val="24"/>
          <w:szCs w:val="24"/>
        </w:rPr>
        <w:t xml:space="preserve">avancée </w:t>
      </w:r>
      <w:r w:rsidRPr="00C452A6">
        <w:rPr>
          <w:rFonts w:ascii="Arial" w:hAnsi="Arial" w:cs="Arial"/>
          <w:color w:val="auto"/>
          <w:sz w:val="24"/>
          <w:szCs w:val="24"/>
        </w:rPr>
        <w:t>à l’oral et écrit est essentiel</w:t>
      </w:r>
      <w:r w:rsidRPr="00C452A6">
        <w:rPr>
          <w:rFonts w:ascii="Arial" w:hAnsi="Arial" w:cs="Arial"/>
          <w:color w:val="auto"/>
          <w:sz w:val="24"/>
          <w:szCs w:val="24"/>
        </w:rPr>
        <w:t xml:space="preserve"> </w:t>
      </w:r>
      <w:r w:rsidR="00C452A6" w:rsidRPr="00C452A6">
        <w:rPr>
          <w:rFonts w:ascii="Arial" w:hAnsi="Arial" w:cs="Arial"/>
          <w:color w:val="auto"/>
          <w:sz w:val="24"/>
          <w:szCs w:val="24"/>
        </w:rPr>
        <w:t>/</w:t>
      </w:r>
      <w:r>
        <w:rPr>
          <w:rFonts w:ascii="Arial" w:hAnsi="Arial" w:cs="Arial"/>
          <w:color w:val="auto"/>
          <w:sz w:val="24"/>
          <w:szCs w:val="24"/>
        </w:rPr>
        <w:t xml:space="preserve"> </w:t>
      </w:r>
      <w:r w:rsidR="00C452A6" w:rsidRPr="00C452A6">
        <w:rPr>
          <w:rFonts w:ascii="Arial" w:hAnsi="Arial" w:cs="Arial"/>
          <w:color w:val="auto"/>
          <w:sz w:val="24"/>
          <w:szCs w:val="24"/>
        </w:rPr>
        <w:t xml:space="preserve">anglais </w:t>
      </w:r>
      <w:r>
        <w:rPr>
          <w:rFonts w:ascii="Arial" w:hAnsi="Arial" w:cs="Arial"/>
          <w:color w:val="auto"/>
          <w:sz w:val="24"/>
          <w:szCs w:val="24"/>
        </w:rPr>
        <w:t>intermédiaire</w:t>
      </w:r>
      <w:r w:rsidR="00C452A6" w:rsidRPr="00C452A6">
        <w:rPr>
          <w:rFonts w:ascii="Arial" w:hAnsi="Arial" w:cs="Arial"/>
          <w:color w:val="auto"/>
          <w:sz w:val="24"/>
          <w:szCs w:val="24"/>
        </w:rPr>
        <w:t xml:space="preserve">. </w:t>
      </w:r>
    </w:p>
    <w:p w14:paraId="6CBD2BD9" w14:textId="0AAA2C07" w:rsidR="00C0009C" w:rsidRPr="00081259" w:rsidRDefault="00C0009C" w:rsidP="00081259">
      <w:pPr>
        <w:widowControl/>
        <w:autoSpaceDE/>
        <w:autoSpaceDN/>
        <w:adjustRightInd/>
        <w:spacing w:after="100" w:afterAutospacing="1"/>
        <w:textAlignment w:val="auto"/>
        <w:rPr>
          <w:rFonts w:ascii="Arial" w:hAnsi="Arial" w:cs="Arial"/>
          <w:color w:val="auto"/>
          <w:sz w:val="24"/>
          <w:szCs w:val="24"/>
        </w:rPr>
      </w:pPr>
    </w:p>
    <w:p w14:paraId="09CCE07B" w14:textId="77777777" w:rsidR="00C0009C" w:rsidRDefault="00C0009C" w:rsidP="00AF5672">
      <w:pPr>
        <w:rPr>
          <w:rFonts w:asciiTheme="minorHAnsi" w:hAnsiTheme="minorHAnsi" w:cstheme="minorHAnsi"/>
          <w:color w:val="auto"/>
          <w:sz w:val="20"/>
          <w:szCs w:val="20"/>
        </w:rPr>
      </w:pPr>
    </w:p>
    <w:p w14:paraId="34948F7D" w14:textId="77777777" w:rsidR="00001B25" w:rsidRDefault="00001B25" w:rsidP="00AF5672">
      <w:pPr>
        <w:rPr>
          <w:rFonts w:asciiTheme="minorHAnsi" w:hAnsiTheme="minorHAnsi" w:cstheme="minorHAnsi"/>
          <w:color w:val="auto"/>
          <w:sz w:val="20"/>
          <w:szCs w:val="20"/>
        </w:rPr>
      </w:pPr>
    </w:p>
    <w:p w14:paraId="59C66440" w14:textId="77777777" w:rsidR="00C0009C" w:rsidRPr="00D91C2D" w:rsidRDefault="00C0009C" w:rsidP="00C0009C">
      <w:pPr>
        <w:pStyle w:val="ListParagraph"/>
        <w:ind w:left="360"/>
        <w:jc w:val="center"/>
        <w:rPr>
          <w:rFonts w:ascii="Arial" w:hAnsi="Arial" w:cs="Arial"/>
          <w:sz w:val="20"/>
          <w:szCs w:val="20"/>
          <w:lang w:eastAsia="fr-CA"/>
        </w:rPr>
      </w:pPr>
      <w:r w:rsidRPr="00D91C2D">
        <w:rPr>
          <w:rFonts w:ascii="Arial" w:hAnsi="Arial" w:cs="Arial"/>
          <w:sz w:val="20"/>
          <w:szCs w:val="20"/>
          <w:lang w:eastAsia="fr-CA"/>
        </w:rPr>
        <w:t xml:space="preserve">Tous les candidats doivent faire preuve des </w:t>
      </w:r>
      <w:r w:rsidRPr="00D91C2D">
        <w:rPr>
          <w:rFonts w:ascii="Arial" w:hAnsi="Arial" w:cs="Arial"/>
          <w:b/>
          <w:bCs/>
          <w:sz w:val="20"/>
          <w:szCs w:val="20"/>
          <w:lang w:eastAsia="fr-CA"/>
        </w:rPr>
        <w:t>valeurs de l'entreprise Devmont</w:t>
      </w:r>
      <w:r w:rsidRPr="00D91C2D">
        <w:rPr>
          <w:rFonts w:ascii="Arial" w:hAnsi="Arial" w:cs="Arial"/>
          <w:sz w:val="20"/>
          <w:szCs w:val="20"/>
          <w:lang w:eastAsia="fr-CA"/>
        </w:rPr>
        <w:t xml:space="preserve"> :</w:t>
      </w:r>
    </w:p>
    <w:p w14:paraId="2B00C05F" w14:textId="77777777" w:rsidR="00C0009C" w:rsidRPr="00D91C2D" w:rsidRDefault="00C0009C" w:rsidP="00C0009C">
      <w:pPr>
        <w:pStyle w:val="ListParagraph"/>
        <w:spacing w:after="100" w:afterAutospacing="1"/>
        <w:ind w:left="360"/>
        <w:jc w:val="center"/>
        <w:rPr>
          <w:rFonts w:ascii="Arial" w:hAnsi="Arial" w:cs="Arial"/>
          <w:sz w:val="20"/>
          <w:szCs w:val="20"/>
          <w:u w:val="single"/>
          <w:lang w:eastAsia="fr-CA"/>
        </w:rPr>
      </w:pPr>
      <w:r w:rsidRPr="00D91C2D">
        <w:rPr>
          <w:rFonts w:ascii="Arial" w:hAnsi="Arial" w:cs="Arial"/>
          <w:sz w:val="20"/>
          <w:szCs w:val="20"/>
          <w:u w:val="single"/>
          <w:lang w:eastAsia="fr-CA"/>
        </w:rPr>
        <w:t>Travail d'équipe</w:t>
      </w:r>
      <w:r w:rsidRPr="00D91C2D">
        <w:rPr>
          <w:rFonts w:ascii="Arial" w:hAnsi="Arial" w:cs="Arial"/>
          <w:sz w:val="20"/>
          <w:szCs w:val="20"/>
          <w:lang w:eastAsia="fr-CA"/>
        </w:rPr>
        <w:t xml:space="preserve">, </w:t>
      </w:r>
      <w:r w:rsidRPr="00D91C2D">
        <w:rPr>
          <w:rFonts w:ascii="Arial" w:hAnsi="Arial" w:cs="Arial"/>
          <w:sz w:val="20"/>
          <w:szCs w:val="20"/>
          <w:u w:val="single"/>
          <w:lang w:eastAsia="fr-CA"/>
        </w:rPr>
        <w:t>responsabilité,</w:t>
      </w:r>
      <w:r w:rsidRPr="00D91C2D">
        <w:rPr>
          <w:rFonts w:ascii="Arial" w:hAnsi="Arial" w:cs="Arial"/>
          <w:sz w:val="20"/>
          <w:szCs w:val="20"/>
          <w:lang w:eastAsia="fr-CA"/>
        </w:rPr>
        <w:t xml:space="preserve"> </w:t>
      </w:r>
      <w:r w:rsidRPr="00D91C2D">
        <w:rPr>
          <w:rFonts w:ascii="Arial" w:hAnsi="Arial" w:cs="Arial"/>
          <w:sz w:val="20"/>
          <w:szCs w:val="20"/>
          <w:u w:val="single"/>
          <w:lang w:eastAsia="fr-CA"/>
        </w:rPr>
        <w:t>orientation vers les résultats</w:t>
      </w:r>
      <w:r w:rsidRPr="00D91C2D">
        <w:rPr>
          <w:rFonts w:ascii="Arial" w:hAnsi="Arial" w:cs="Arial"/>
          <w:sz w:val="20"/>
          <w:szCs w:val="20"/>
          <w:lang w:eastAsia="fr-CA"/>
        </w:rPr>
        <w:t xml:space="preserve"> et </w:t>
      </w:r>
      <w:r w:rsidRPr="00D91C2D">
        <w:rPr>
          <w:rFonts w:ascii="Arial" w:hAnsi="Arial" w:cs="Arial"/>
          <w:sz w:val="20"/>
          <w:szCs w:val="20"/>
          <w:u w:val="single"/>
          <w:lang w:eastAsia="fr-CA"/>
        </w:rPr>
        <w:t>acceptation de l'innovation et du changement.</w:t>
      </w:r>
    </w:p>
    <w:p w14:paraId="56E0BD2C" w14:textId="77777777" w:rsidR="00C0009C" w:rsidRPr="00D91C2D" w:rsidRDefault="00C0009C" w:rsidP="00C0009C">
      <w:pPr>
        <w:pStyle w:val="ListParagraph"/>
        <w:spacing w:after="100" w:afterAutospacing="1"/>
        <w:ind w:left="360"/>
        <w:jc w:val="center"/>
        <w:rPr>
          <w:sz w:val="20"/>
          <w:szCs w:val="20"/>
        </w:rPr>
      </w:pPr>
    </w:p>
    <w:p w14:paraId="06C637D3" w14:textId="77777777" w:rsidR="00C0009C" w:rsidRDefault="001E2692" w:rsidP="00C0009C">
      <w:pPr>
        <w:pStyle w:val="ListParagraph"/>
        <w:spacing w:after="100" w:afterAutospacing="1"/>
        <w:ind w:left="360"/>
        <w:jc w:val="center"/>
        <w:rPr>
          <w:rStyle w:val="wbzude"/>
          <w:rFonts w:ascii="Arial" w:hAnsi="Arial" w:cs="Arial"/>
          <w:sz w:val="21"/>
          <w:szCs w:val="21"/>
        </w:rPr>
      </w:pPr>
      <w:hyperlink r:id="rId9" w:history="1">
        <w:r w:rsidR="00C0009C" w:rsidRPr="00D91C2D">
          <w:rPr>
            <w:rStyle w:val="Hyperlink"/>
            <w:rFonts w:ascii="Arial" w:hAnsi="Arial" w:cs="Arial"/>
            <w:sz w:val="20"/>
            <w:szCs w:val="20"/>
            <w:lang w:eastAsia="fr-CA"/>
          </w:rPr>
          <w:t>www.devmont.ca</w:t>
        </w:r>
      </w:hyperlink>
    </w:p>
    <w:p w14:paraId="07B92CF4" w14:textId="77777777" w:rsidR="00001B25" w:rsidRDefault="00001B25" w:rsidP="00AF5672">
      <w:pPr>
        <w:rPr>
          <w:rFonts w:asciiTheme="minorHAnsi" w:hAnsiTheme="minorHAnsi" w:cstheme="minorHAnsi"/>
          <w:color w:val="auto"/>
          <w:sz w:val="20"/>
          <w:szCs w:val="20"/>
        </w:rPr>
      </w:pPr>
    </w:p>
    <w:p w14:paraId="70596C8C" w14:textId="77777777" w:rsidR="00C0009C" w:rsidRPr="00001B25" w:rsidRDefault="00C0009C" w:rsidP="00C0009C">
      <w:pPr>
        <w:widowControl/>
        <w:shd w:val="clear" w:color="auto" w:fill="DBE5F1" w:themeFill="accent1" w:themeFillTint="33"/>
        <w:autoSpaceDE/>
        <w:autoSpaceDN/>
        <w:adjustRightInd/>
        <w:textAlignment w:val="auto"/>
        <w:rPr>
          <w:rFonts w:asciiTheme="minorHAnsi" w:hAnsiTheme="minorHAnsi" w:cstheme="minorHAnsi"/>
          <w:b/>
          <w:bCs/>
          <w:i/>
          <w:iCs/>
          <w:color w:val="auto"/>
          <w:sz w:val="20"/>
          <w:szCs w:val="20"/>
          <w:lang w:eastAsia="fr-CA"/>
        </w:rPr>
      </w:pPr>
      <w:r w:rsidRPr="00001B25">
        <w:rPr>
          <w:rFonts w:asciiTheme="minorHAnsi" w:hAnsiTheme="minorHAnsi" w:cstheme="minorHAnsi"/>
          <w:b/>
          <w:bCs/>
          <w:i/>
          <w:iCs/>
          <w:color w:val="auto"/>
          <w:sz w:val="20"/>
          <w:szCs w:val="20"/>
          <w:lang w:eastAsia="fr-CA"/>
        </w:rPr>
        <w:t>L'ENTREPRISE</w:t>
      </w:r>
    </w:p>
    <w:p w14:paraId="31A62AED" w14:textId="77777777" w:rsidR="00C0009C" w:rsidRPr="00001B25" w:rsidRDefault="00C0009C" w:rsidP="00C0009C">
      <w:pPr>
        <w:widowControl/>
        <w:shd w:val="clear" w:color="auto" w:fill="DBE5F1" w:themeFill="accent1" w:themeFillTint="33"/>
        <w:autoSpaceDE/>
        <w:autoSpaceDN/>
        <w:adjustRightInd/>
        <w:spacing w:before="240"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i/>
          <w:iCs/>
          <w:color w:val="auto"/>
          <w:sz w:val="20"/>
          <w:szCs w:val="20"/>
          <w:lang w:eastAsia="fr-CA"/>
        </w:rPr>
        <w:t>Fondée il y a plus de deux décennies, Devmont est une entreprise de construction et de développement immobilier établie et très appréciée, connue dans la communauté montréalaise pour la qualité de son travail et sa solide intégrité commerciale. La réputation de Devmont repose sur un design primé, des aménagements réfléchis et des équipements de luxe, ainsi que sur la qualité irréprochable de leurs projets. Elle repose également sur les recommandations de milliers de familles satisfaites qui habitent les condos Devmont.</w:t>
      </w:r>
    </w:p>
    <w:p w14:paraId="4EC98782" w14:textId="77777777"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i/>
          <w:iCs/>
          <w:color w:val="auto"/>
          <w:sz w:val="20"/>
          <w:szCs w:val="20"/>
          <w:lang w:eastAsia="fr-CA"/>
        </w:rPr>
        <w:t>La croissance impressionnante de Devmont est attribuée au travail acharné et aux valeurs familiales profondément enracinées. L'entreprise occupe une place importante à Montréal en raison de ses réalisations immobilières diversifiées (condos, hôtel et commerces de détail) et a le regard tourné vers l'avenir, avec des plans pour une expansion encore plus grande et accélérée.</w:t>
      </w:r>
    </w:p>
    <w:p w14:paraId="24607606" w14:textId="77777777"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b/>
          <w:bCs/>
          <w:i/>
          <w:iCs/>
          <w:color w:val="auto"/>
          <w:sz w:val="20"/>
          <w:szCs w:val="20"/>
          <w:lang w:eastAsia="fr-CA"/>
        </w:rPr>
        <w:t>Notre mission</w:t>
      </w:r>
      <w:r w:rsidRPr="00001B25">
        <w:rPr>
          <w:rFonts w:asciiTheme="minorHAnsi" w:hAnsiTheme="minorHAnsi" w:cstheme="minorHAnsi"/>
          <w:i/>
          <w:iCs/>
          <w:color w:val="auto"/>
          <w:sz w:val="20"/>
          <w:szCs w:val="20"/>
          <w:lang w:eastAsia="fr-CA"/>
        </w:rPr>
        <w:br/>
        <w:t>Chef de file dans la conception, le développement et la construction de propriétés résidentielles, de propriétés commerciales et des développements à usage mixte réputés pour leur design et leur style architectural, Devmont crée des quartiers florissants.</w:t>
      </w:r>
    </w:p>
    <w:p w14:paraId="4AB9F454" w14:textId="3DEE3845" w:rsidR="00C0009C" w:rsidRPr="00001B25" w:rsidRDefault="00C0009C" w:rsidP="00C0009C">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sz w:val="20"/>
          <w:szCs w:val="20"/>
          <w:lang w:eastAsia="fr-CA"/>
        </w:rPr>
      </w:pPr>
      <w:r w:rsidRPr="00001B25">
        <w:rPr>
          <w:rFonts w:asciiTheme="minorHAnsi" w:hAnsiTheme="minorHAnsi" w:cstheme="minorHAnsi"/>
          <w:b/>
          <w:bCs/>
          <w:i/>
          <w:iCs/>
          <w:color w:val="auto"/>
          <w:sz w:val="20"/>
          <w:szCs w:val="20"/>
          <w:lang w:eastAsia="fr-CA"/>
        </w:rPr>
        <w:t>Notre vision</w:t>
      </w:r>
      <w:r w:rsidRPr="00001B25">
        <w:rPr>
          <w:rFonts w:asciiTheme="minorHAnsi" w:hAnsiTheme="minorHAnsi" w:cstheme="minorHAnsi"/>
          <w:i/>
          <w:iCs/>
          <w:color w:val="auto"/>
          <w:sz w:val="20"/>
          <w:szCs w:val="20"/>
          <w:lang w:eastAsia="fr-CA"/>
        </w:rPr>
        <w:br/>
        <w:t>Être l'un des promoteurs immobiliers les plus importants et les plus réputés de Montréal en transformant et en créant des quartiers entiers, en ajoutant constamment de la valeur et en améliorant l'environnement bâti de la ville avec une construction et design</w:t>
      </w:r>
      <w:r w:rsidRPr="00C0009C">
        <w:rPr>
          <w:rFonts w:asciiTheme="minorHAnsi" w:hAnsiTheme="minorHAnsi" w:cstheme="minorHAnsi"/>
          <w:i/>
          <w:iCs/>
          <w:color w:val="auto"/>
          <w:sz w:val="20"/>
          <w:szCs w:val="20"/>
          <w:lang w:eastAsia="fr-CA"/>
        </w:rPr>
        <w:t xml:space="preserve"> </w:t>
      </w:r>
      <w:r w:rsidRPr="00001B25">
        <w:rPr>
          <w:rFonts w:asciiTheme="minorHAnsi" w:hAnsiTheme="minorHAnsi" w:cstheme="minorHAnsi"/>
          <w:i/>
          <w:iCs/>
          <w:color w:val="auto"/>
          <w:sz w:val="20"/>
          <w:szCs w:val="20"/>
          <w:lang w:eastAsia="fr-CA"/>
        </w:rPr>
        <w:t xml:space="preserve">de la plus haute qualité. </w:t>
      </w:r>
    </w:p>
    <w:p w14:paraId="79C919F0" w14:textId="5ADF2729" w:rsidR="00001B25" w:rsidRDefault="00001B25" w:rsidP="00C0009C">
      <w:pPr>
        <w:rPr>
          <w:rFonts w:asciiTheme="minorHAnsi" w:hAnsiTheme="minorHAnsi" w:cstheme="minorHAnsi"/>
          <w:color w:val="auto"/>
          <w:sz w:val="20"/>
          <w:szCs w:val="20"/>
        </w:rPr>
      </w:pPr>
    </w:p>
    <w:p w14:paraId="7A42F42D" w14:textId="77777777" w:rsidR="00001B25" w:rsidRDefault="00001B25" w:rsidP="00AF5672">
      <w:pPr>
        <w:rPr>
          <w:rFonts w:asciiTheme="minorHAnsi" w:hAnsiTheme="minorHAnsi" w:cstheme="minorHAnsi"/>
          <w:color w:val="auto"/>
          <w:sz w:val="20"/>
          <w:szCs w:val="20"/>
        </w:rPr>
      </w:pPr>
    </w:p>
    <w:p w14:paraId="59BB9B96" w14:textId="77777777" w:rsidR="00001B25" w:rsidRDefault="00001B25" w:rsidP="00AF5672">
      <w:pPr>
        <w:rPr>
          <w:rFonts w:asciiTheme="minorHAnsi" w:hAnsiTheme="minorHAnsi" w:cstheme="minorHAnsi"/>
          <w:color w:val="auto"/>
          <w:sz w:val="20"/>
          <w:szCs w:val="20"/>
        </w:rPr>
      </w:pPr>
    </w:p>
    <w:p w14:paraId="4F484F61" w14:textId="77777777" w:rsidR="00001B25" w:rsidRDefault="00001B25" w:rsidP="00AF5672">
      <w:pPr>
        <w:rPr>
          <w:rFonts w:asciiTheme="minorHAnsi" w:hAnsiTheme="minorHAnsi" w:cstheme="minorHAnsi"/>
          <w:color w:val="auto"/>
          <w:sz w:val="20"/>
          <w:szCs w:val="20"/>
        </w:rPr>
      </w:pPr>
    </w:p>
    <w:p w14:paraId="18AE04DA" w14:textId="77777777" w:rsidR="00001B25" w:rsidRDefault="00001B25" w:rsidP="00AF5672">
      <w:pPr>
        <w:rPr>
          <w:rFonts w:asciiTheme="minorHAnsi" w:hAnsiTheme="minorHAnsi" w:cstheme="minorHAnsi"/>
          <w:color w:val="auto"/>
          <w:sz w:val="20"/>
          <w:szCs w:val="20"/>
        </w:rPr>
      </w:pPr>
    </w:p>
    <w:p w14:paraId="2E9699BE" w14:textId="77777777" w:rsidR="00081259" w:rsidRDefault="00081259" w:rsidP="00AF5672">
      <w:pPr>
        <w:rPr>
          <w:rFonts w:asciiTheme="minorHAnsi" w:hAnsiTheme="minorHAnsi" w:cstheme="minorHAnsi"/>
          <w:color w:val="auto"/>
          <w:sz w:val="20"/>
          <w:szCs w:val="20"/>
        </w:rPr>
      </w:pPr>
    </w:p>
    <w:p w14:paraId="01908900" w14:textId="77777777" w:rsidR="00081259" w:rsidRDefault="00081259" w:rsidP="00AF5672">
      <w:pPr>
        <w:rPr>
          <w:rFonts w:asciiTheme="minorHAnsi" w:hAnsiTheme="minorHAnsi" w:cstheme="minorHAnsi"/>
          <w:color w:val="auto"/>
          <w:sz w:val="20"/>
          <w:szCs w:val="20"/>
        </w:rPr>
      </w:pPr>
    </w:p>
    <w:p w14:paraId="7941E2BB" w14:textId="77777777" w:rsidR="00081259" w:rsidRDefault="00081259" w:rsidP="00AF5672">
      <w:pPr>
        <w:rPr>
          <w:rFonts w:asciiTheme="minorHAnsi" w:hAnsiTheme="minorHAnsi" w:cstheme="minorHAnsi"/>
          <w:color w:val="auto"/>
          <w:sz w:val="20"/>
          <w:szCs w:val="20"/>
        </w:rPr>
      </w:pPr>
    </w:p>
    <w:p w14:paraId="04371A2D" w14:textId="77777777" w:rsidR="00081259" w:rsidRDefault="00081259" w:rsidP="00AF5672">
      <w:pPr>
        <w:rPr>
          <w:rFonts w:asciiTheme="minorHAnsi" w:hAnsiTheme="minorHAnsi" w:cstheme="minorHAnsi"/>
          <w:color w:val="auto"/>
          <w:sz w:val="20"/>
          <w:szCs w:val="20"/>
        </w:rPr>
      </w:pPr>
    </w:p>
    <w:p w14:paraId="351682BE" w14:textId="2A015F72" w:rsidR="00081259" w:rsidRDefault="00081259">
      <w:pPr>
        <w:widowControl/>
        <w:autoSpaceDE/>
        <w:autoSpaceDN/>
        <w:adjustRightInd/>
        <w:ind w:left="1060" w:hanging="357"/>
        <w:textAlignment w:val="auto"/>
        <w:rPr>
          <w:rFonts w:asciiTheme="minorHAnsi" w:hAnsiTheme="minorHAnsi" w:cstheme="minorHAnsi"/>
          <w:color w:val="auto"/>
          <w:sz w:val="20"/>
          <w:szCs w:val="20"/>
        </w:rPr>
      </w:pPr>
      <w:r>
        <w:rPr>
          <w:rFonts w:asciiTheme="minorHAnsi" w:hAnsiTheme="minorHAnsi" w:cstheme="minorHAnsi"/>
          <w:color w:val="auto"/>
          <w:sz w:val="20"/>
          <w:szCs w:val="20"/>
        </w:rPr>
        <w:br w:type="page"/>
      </w:r>
    </w:p>
    <w:p w14:paraId="059F7C06" w14:textId="5265A1C2" w:rsidR="00081259" w:rsidRDefault="00081259" w:rsidP="00081259">
      <w:pPr>
        <w:widowControl/>
        <w:autoSpaceDE/>
        <w:autoSpaceDN/>
        <w:adjustRightInd/>
        <w:spacing w:before="430" w:after="215"/>
        <w:textAlignment w:val="auto"/>
        <w:outlineLvl w:val="3"/>
        <w:rPr>
          <w:rFonts w:asciiTheme="minorHAnsi" w:hAnsiTheme="minorHAnsi" w:cstheme="minorHAnsi"/>
          <w:b/>
          <w:bCs/>
          <w:color w:val="auto"/>
          <w:sz w:val="36"/>
          <w:szCs w:val="36"/>
          <w:lang w:val="en-CA" w:eastAsia="fr-CA"/>
        </w:rPr>
      </w:pPr>
      <w:r>
        <w:rPr>
          <w:noProof/>
        </w:rPr>
        <w:lastRenderedPageBreak/>
        <w:drawing>
          <wp:inline distT="0" distB="0" distL="0" distR="0" wp14:anchorId="1FFB766E" wp14:editId="0CFB2378">
            <wp:extent cx="1264920" cy="381000"/>
            <wp:effectExtent l="0" t="0" r="0" b="0"/>
            <wp:docPr id="125438814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381000"/>
                    </a:xfrm>
                    <a:prstGeom prst="rect">
                      <a:avLst/>
                    </a:prstGeom>
                    <a:noFill/>
                    <a:ln>
                      <a:noFill/>
                    </a:ln>
                  </pic:spPr>
                </pic:pic>
              </a:graphicData>
            </a:graphic>
          </wp:inline>
        </w:drawing>
      </w:r>
    </w:p>
    <w:p w14:paraId="450BC045" w14:textId="3FA17819" w:rsidR="00081259" w:rsidRPr="00D453E8" w:rsidRDefault="00B36C62" w:rsidP="00081259">
      <w:pPr>
        <w:widowControl/>
        <w:autoSpaceDE/>
        <w:autoSpaceDN/>
        <w:adjustRightInd/>
        <w:spacing w:before="430" w:after="215"/>
        <w:textAlignment w:val="auto"/>
        <w:outlineLvl w:val="3"/>
        <w:rPr>
          <w:rFonts w:asciiTheme="minorHAnsi" w:hAnsiTheme="minorHAnsi" w:cstheme="minorHAnsi"/>
          <w:b/>
          <w:bCs/>
          <w:color w:val="auto"/>
          <w:sz w:val="36"/>
          <w:szCs w:val="36"/>
          <w:lang w:val="en-CA" w:eastAsia="fr-CA"/>
        </w:rPr>
      </w:pPr>
      <w:r>
        <w:rPr>
          <w:rFonts w:asciiTheme="minorHAnsi" w:hAnsiTheme="minorHAnsi" w:cstheme="minorHAnsi"/>
          <w:b/>
          <w:bCs/>
          <w:color w:val="auto"/>
          <w:sz w:val="36"/>
          <w:szCs w:val="36"/>
          <w:lang w:val="en-CA" w:eastAsia="fr-CA"/>
        </w:rPr>
        <w:t>Specialist Accounts</w:t>
      </w:r>
      <w:r w:rsidR="00081259">
        <w:rPr>
          <w:rFonts w:asciiTheme="minorHAnsi" w:hAnsiTheme="minorHAnsi" w:cstheme="minorHAnsi"/>
          <w:b/>
          <w:bCs/>
          <w:color w:val="auto"/>
          <w:sz w:val="36"/>
          <w:szCs w:val="36"/>
          <w:lang w:val="en-CA" w:eastAsia="fr-CA"/>
        </w:rPr>
        <w:t xml:space="preserve"> Payable (Construction)</w:t>
      </w:r>
    </w:p>
    <w:p w14:paraId="6EDBE8D0" w14:textId="77777777" w:rsidR="00081259" w:rsidRPr="00995FE2" w:rsidRDefault="00081259" w:rsidP="00081259">
      <w:pPr>
        <w:widowControl/>
        <w:autoSpaceDE/>
        <w:autoSpaceDN/>
        <w:adjustRightInd/>
        <w:spacing w:before="430" w:after="215"/>
        <w:textAlignment w:val="auto"/>
        <w:outlineLvl w:val="3"/>
        <w:rPr>
          <w:rFonts w:ascii="Aptos" w:hAnsi="Aptos" w:cstheme="minorHAnsi"/>
          <w:b/>
          <w:bCs/>
          <w:color w:val="auto"/>
          <w:sz w:val="24"/>
          <w:szCs w:val="24"/>
          <w:lang w:val="en-CA" w:eastAsia="fr-CA"/>
        </w:rPr>
      </w:pPr>
      <w:r w:rsidRPr="00995FE2">
        <w:rPr>
          <w:rFonts w:ascii="Aptos" w:hAnsi="Aptos" w:cstheme="minorHAnsi"/>
          <w:b/>
          <w:bCs/>
          <w:color w:val="auto"/>
          <w:sz w:val="24"/>
          <w:szCs w:val="24"/>
          <w:lang w:val="en-CA" w:eastAsia="fr-CA"/>
        </w:rPr>
        <w:t>REPORTING RELATIONSHIP</w:t>
      </w:r>
    </w:p>
    <w:p w14:paraId="057F53ED" w14:textId="7CC58DA4" w:rsidR="00081259" w:rsidRPr="00995FE2" w:rsidRDefault="00081259" w:rsidP="00081259">
      <w:pPr>
        <w:widowControl/>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995FE2">
        <w:rPr>
          <w:rFonts w:ascii="Aptos" w:hAnsi="Aptos" w:cstheme="minorHAnsi"/>
          <w:b/>
          <w:bCs/>
          <w:color w:val="auto"/>
          <w:sz w:val="24"/>
          <w:szCs w:val="24"/>
          <w:lang w:val="en-CA" w:eastAsia="fr-CA"/>
        </w:rPr>
        <w:t>Reports to:</w:t>
      </w:r>
      <w:r w:rsidRPr="00995FE2">
        <w:rPr>
          <w:rFonts w:ascii="Aptos" w:hAnsi="Aptos" w:cstheme="minorHAnsi"/>
          <w:color w:val="auto"/>
          <w:sz w:val="24"/>
          <w:szCs w:val="24"/>
          <w:lang w:val="en-CA" w:eastAsia="fr-CA"/>
        </w:rPr>
        <w:t xml:space="preserve"> </w:t>
      </w:r>
      <w:r w:rsidR="001E2692">
        <w:rPr>
          <w:rFonts w:ascii="Aptos" w:hAnsi="Aptos" w:cstheme="minorHAnsi"/>
          <w:color w:val="auto"/>
          <w:sz w:val="24"/>
          <w:szCs w:val="24"/>
          <w:lang w:val="en-CA" w:eastAsia="fr-CA"/>
        </w:rPr>
        <w:t>Accounts Payable Supervisor</w:t>
      </w:r>
      <w:r w:rsidRPr="00995FE2">
        <w:rPr>
          <w:rFonts w:ascii="Aptos" w:hAnsi="Aptos" w:cstheme="minorHAnsi"/>
          <w:color w:val="auto"/>
          <w:sz w:val="24"/>
          <w:szCs w:val="24"/>
          <w:lang w:val="en-CA" w:eastAsia="fr-CA"/>
        </w:rPr>
        <w:br/>
      </w:r>
      <w:r w:rsidRPr="00995FE2">
        <w:rPr>
          <w:rFonts w:ascii="Aptos" w:hAnsi="Aptos" w:cstheme="minorHAnsi"/>
          <w:b/>
          <w:bCs/>
          <w:color w:val="auto"/>
          <w:sz w:val="24"/>
          <w:szCs w:val="24"/>
          <w:lang w:val="en-CA" w:eastAsia="fr-CA"/>
        </w:rPr>
        <w:t>Location</w:t>
      </w:r>
      <w:r w:rsidRPr="00995FE2">
        <w:rPr>
          <w:rFonts w:ascii="Aptos" w:hAnsi="Aptos" w:cstheme="minorHAnsi"/>
          <w:color w:val="auto"/>
          <w:sz w:val="24"/>
          <w:szCs w:val="24"/>
          <w:lang w:val="en-CA" w:eastAsia="fr-CA"/>
        </w:rPr>
        <w:t xml:space="preserve">: Montreal, Quebec </w:t>
      </w:r>
    </w:p>
    <w:p w14:paraId="00C34EFE" w14:textId="77777777" w:rsidR="00081259" w:rsidRPr="00995FE2" w:rsidRDefault="00081259" w:rsidP="00081259">
      <w:pPr>
        <w:widowControl/>
        <w:autoSpaceDE/>
        <w:autoSpaceDN/>
        <w:adjustRightInd/>
        <w:spacing w:before="430" w:after="215"/>
        <w:textAlignment w:val="auto"/>
        <w:outlineLvl w:val="3"/>
        <w:rPr>
          <w:rFonts w:ascii="Aptos" w:hAnsi="Aptos" w:cstheme="minorHAnsi"/>
          <w:b/>
          <w:bCs/>
          <w:color w:val="auto"/>
          <w:sz w:val="24"/>
          <w:szCs w:val="24"/>
          <w:lang w:val="en-CA" w:eastAsia="fr-CA"/>
        </w:rPr>
      </w:pPr>
      <w:r w:rsidRPr="00995FE2">
        <w:rPr>
          <w:rFonts w:ascii="Aptos" w:hAnsi="Aptos" w:cstheme="minorHAnsi"/>
          <w:b/>
          <w:bCs/>
          <w:color w:val="auto"/>
          <w:sz w:val="24"/>
          <w:szCs w:val="24"/>
          <w:lang w:val="en-CA" w:eastAsia="fr-CA"/>
        </w:rPr>
        <w:t>THE OPPORTUNITY</w:t>
      </w:r>
    </w:p>
    <w:p w14:paraId="5FBA19F9" w14:textId="279A5FBF" w:rsidR="00081259" w:rsidRDefault="00081259" w:rsidP="00081259">
      <w:pPr>
        <w:widowControl/>
        <w:autoSpaceDE/>
        <w:autoSpaceDN/>
        <w:adjustRightInd/>
        <w:spacing w:before="100" w:beforeAutospacing="1"/>
        <w:textAlignment w:val="auto"/>
        <w:rPr>
          <w:rFonts w:ascii="Aptos" w:hAnsi="Aptos" w:cstheme="minorHAnsi"/>
          <w:color w:val="auto"/>
          <w:sz w:val="24"/>
          <w:szCs w:val="24"/>
          <w:lang w:val="en-CA" w:eastAsia="fr-CA"/>
        </w:rPr>
      </w:pPr>
      <w:r w:rsidRPr="00995FE2">
        <w:rPr>
          <w:rFonts w:ascii="Aptos" w:hAnsi="Aptos" w:cstheme="minorHAnsi"/>
          <w:color w:val="auto"/>
          <w:sz w:val="24"/>
          <w:szCs w:val="24"/>
          <w:lang w:val="en-CA" w:eastAsia="fr-CA"/>
        </w:rPr>
        <w:t xml:space="preserve">The position of </w:t>
      </w:r>
      <w:r w:rsidR="009643D4">
        <w:rPr>
          <w:rFonts w:ascii="Aptos" w:hAnsi="Aptos" w:cstheme="minorHAnsi"/>
          <w:color w:val="auto"/>
          <w:sz w:val="24"/>
          <w:szCs w:val="24"/>
          <w:lang w:val="en-CA" w:eastAsia="fr-CA"/>
        </w:rPr>
        <w:t>Specialist</w:t>
      </w:r>
      <w:r>
        <w:rPr>
          <w:rFonts w:ascii="Aptos" w:hAnsi="Aptos" w:cstheme="minorHAnsi"/>
          <w:color w:val="auto"/>
          <w:sz w:val="24"/>
          <w:szCs w:val="24"/>
          <w:lang w:val="en-CA" w:eastAsia="fr-CA"/>
        </w:rPr>
        <w:t xml:space="preserve"> </w:t>
      </w:r>
      <w:r w:rsidRPr="00995FE2">
        <w:rPr>
          <w:rFonts w:ascii="Aptos" w:hAnsi="Aptos" w:cstheme="minorHAnsi"/>
          <w:color w:val="auto"/>
          <w:sz w:val="24"/>
          <w:szCs w:val="24"/>
          <w:lang w:val="en-CA" w:eastAsia="fr-CA"/>
        </w:rPr>
        <w:t>Account</w:t>
      </w:r>
      <w:r>
        <w:rPr>
          <w:rFonts w:ascii="Aptos" w:hAnsi="Aptos" w:cstheme="minorHAnsi"/>
          <w:color w:val="auto"/>
          <w:sz w:val="24"/>
          <w:szCs w:val="24"/>
          <w:lang w:val="en-CA" w:eastAsia="fr-CA"/>
        </w:rPr>
        <w:t>s</w:t>
      </w:r>
      <w:r w:rsidRPr="00995FE2">
        <w:rPr>
          <w:rFonts w:ascii="Aptos" w:hAnsi="Aptos" w:cstheme="minorHAnsi"/>
          <w:color w:val="auto"/>
          <w:sz w:val="24"/>
          <w:szCs w:val="24"/>
          <w:lang w:val="en-CA" w:eastAsia="fr-CA"/>
        </w:rPr>
        <w:t xml:space="preserve"> </w:t>
      </w:r>
      <w:r>
        <w:rPr>
          <w:rFonts w:ascii="Aptos" w:hAnsi="Aptos" w:cstheme="minorHAnsi"/>
          <w:color w:val="auto"/>
          <w:sz w:val="24"/>
          <w:szCs w:val="24"/>
          <w:lang w:val="en-CA" w:eastAsia="fr-CA"/>
        </w:rPr>
        <w:t xml:space="preserve">Payable </w:t>
      </w:r>
      <w:r w:rsidRPr="00995FE2">
        <w:rPr>
          <w:rFonts w:ascii="Aptos" w:hAnsi="Aptos" w:cstheme="minorHAnsi"/>
          <w:color w:val="auto"/>
          <w:sz w:val="24"/>
          <w:szCs w:val="24"/>
          <w:lang w:val="en-CA" w:eastAsia="fr-CA"/>
        </w:rPr>
        <w:t xml:space="preserve">has been newly created to support the team due to the increase in the number of projects underway. This is an exciting time to join Devmont! </w:t>
      </w:r>
      <w:r w:rsidR="009643D4">
        <w:rPr>
          <w:rFonts w:ascii="Aptos" w:hAnsi="Aptos" w:cstheme="minorHAnsi"/>
          <w:color w:val="auto"/>
          <w:sz w:val="24"/>
          <w:szCs w:val="24"/>
          <w:lang w:val="en-CA" w:eastAsia="fr-CA"/>
        </w:rPr>
        <w:t>He/she</w:t>
      </w:r>
      <w:r w:rsidRPr="00081259">
        <w:rPr>
          <w:rFonts w:ascii="Aptos" w:hAnsi="Aptos" w:cstheme="minorHAnsi"/>
          <w:color w:val="auto"/>
          <w:sz w:val="24"/>
          <w:szCs w:val="24"/>
          <w:lang w:val="en-CA" w:eastAsia="fr-CA"/>
        </w:rPr>
        <w:t xml:space="preserve"> is responsible for supplier invoicing and data routing in relation to the company's internal accounting system.</w:t>
      </w:r>
    </w:p>
    <w:p w14:paraId="01834C0A" w14:textId="77777777" w:rsidR="00081259" w:rsidRPr="00995FE2" w:rsidRDefault="00081259" w:rsidP="00081259">
      <w:pPr>
        <w:widowControl/>
        <w:autoSpaceDE/>
        <w:autoSpaceDN/>
        <w:adjustRightInd/>
        <w:spacing w:before="100" w:beforeAutospacing="1"/>
        <w:textAlignment w:val="auto"/>
        <w:rPr>
          <w:rFonts w:ascii="Aptos" w:hAnsi="Aptos" w:cstheme="minorHAnsi"/>
          <w:color w:val="auto"/>
          <w:sz w:val="24"/>
          <w:szCs w:val="24"/>
          <w:lang w:val="en-CA" w:eastAsia="fr-CA"/>
        </w:rPr>
      </w:pPr>
      <w:r w:rsidRPr="00995FE2">
        <w:rPr>
          <w:rFonts w:ascii="Aptos" w:hAnsi="Aptos" w:cstheme="minorHAnsi"/>
          <w:b/>
          <w:bCs/>
          <w:color w:val="auto"/>
          <w:sz w:val="24"/>
          <w:szCs w:val="24"/>
          <w:lang w:val="en-CA" w:eastAsia="fr-CA"/>
        </w:rPr>
        <w:t xml:space="preserve">RESPONSIBILITIES </w:t>
      </w:r>
    </w:p>
    <w:p w14:paraId="1918EDD5" w14:textId="77777777" w:rsidR="00081259" w:rsidRPr="00081259" w:rsidRDefault="00081259" w:rsidP="001E2692">
      <w:pPr>
        <w:widowControl/>
        <w:numPr>
          <w:ilvl w:val="0"/>
          <w:numId w:val="37"/>
        </w:numPr>
        <w:autoSpaceDE/>
        <w:autoSpaceDN/>
        <w:adjustRightInd/>
        <w:spacing w:after="100" w:afterAutospacing="1"/>
        <w:textAlignment w:val="auto"/>
        <w:rPr>
          <w:rFonts w:ascii="Aptos" w:hAnsi="Aptos" w:cs="Times New Roman"/>
          <w:color w:val="auto"/>
          <w:sz w:val="36"/>
          <w:szCs w:val="36"/>
          <w:lang w:val="en-CA" w:eastAsia="fr-CA"/>
        </w:rPr>
      </w:pPr>
      <w:r w:rsidRPr="00081259">
        <w:rPr>
          <w:rFonts w:ascii="Aptos" w:hAnsi="Aptos"/>
          <w:sz w:val="24"/>
          <w:szCs w:val="24"/>
          <w:lang w:val="en-CA"/>
        </w:rPr>
        <w:t xml:space="preserve">Sort purchase orders and </w:t>
      </w:r>
      <w:proofErr w:type="gramStart"/>
      <w:r w:rsidRPr="00081259">
        <w:rPr>
          <w:rFonts w:ascii="Aptos" w:hAnsi="Aptos"/>
          <w:sz w:val="24"/>
          <w:szCs w:val="24"/>
          <w:lang w:val="en-CA"/>
        </w:rPr>
        <w:t>invoices;</w:t>
      </w:r>
      <w:proofErr w:type="gramEnd"/>
    </w:p>
    <w:p w14:paraId="6C68D539"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Attach invoices received from suppliers to purchase </w:t>
      </w:r>
      <w:proofErr w:type="gramStart"/>
      <w:r w:rsidRPr="00081259">
        <w:rPr>
          <w:rFonts w:ascii="Aptos" w:hAnsi="Aptos"/>
          <w:sz w:val="24"/>
          <w:szCs w:val="24"/>
          <w:lang w:val="en-CA"/>
        </w:rPr>
        <w:t>orders;</w:t>
      </w:r>
      <w:proofErr w:type="gramEnd"/>
    </w:p>
    <w:p w14:paraId="0CC8EB8A"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Check prices and quantities </w:t>
      </w:r>
      <w:proofErr w:type="gramStart"/>
      <w:r w:rsidRPr="00081259">
        <w:rPr>
          <w:rFonts w:ascii="Aptos" w:hAnsi="Aptos"/>
          <w:sz w:val="24"/>
          <w:szCs w:val="24"/>
          <w:lang w:val="en-CA"/>
        </w:rPr>
        <w:t>invoiced;</w:t>
      </w:r>
      <w:proofErr w:type="gramEnd"/>
    </w:p>
    <w:p w14:paraId="1300BC1E"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rPr>
      </w:pPr>
      <w:proofErr w:type="spellStart"/>
      <w:r w:rsidRPr="00081259">
        <w:rPr>
          <w:rFonts w:ascii="Aptos" w:hAnsi="Aptos"/>
          <w:sz w:val="24"/>
          <w:szCs w:val="24"/>
        </w:rPr>
        <w:t>Verify</w:t>
      </w:r>
      <w:proofErr w:type="spellEnd"/>
      <w:r w:rsidRPr="00081259">
        <w:rPr>
          <w:rFonts w:ascii="Aptos" w:hAnsi="Aptos"/>
          <w:sz w:val="24"/>
          <w:szCs w:val="24"/>
        </w:rPr>
        <w:t xml:space="preserve"> </w:t>
      </w:r>
      <w:proofErr w:type="spellStart"/>
      <w:r w:rsidRPr="00081259">
        <w:rPr>
          <w:rFonts w:ascii="Aptos" w:hAnsi="Aptos"/>
          <w:sz w:val="24"/>
          <w:szCs w:val="24"/>
        </w:rPr>
        <w:t>necessary</w:t>
      </w:r>
      <w:proofErr w:type="spellEnd"/>
      <w:r w:rsidRPr="00081259">
        <w:rPr>
          <w:rFonts w:ascii="Aptos" w:hAnsi="Aptos"/>
          <w:sz w:val="24"/>
          <w:szCs w:val="24"/>
        </w:rPr>
        <w:t xml:space="preserve"> </w:t>
      </w:r>
      <w:proofErr w:type="spellStart"/>
      <w:r w:rsidRPr="00081259">
        <w:rPr>
          <w:rFonts w:ascii="Aptos" w:hAnsi="Aptos"/>
          <w:sz w:val="24"/>
          <w:szCs w:val="24"/>
        </w:rPr>
        <w:t>approvals</w:t>
      </w:r>
      <w:proofErr w:type="spellEnd"/>
      <w:r w:rsidRPr="00081259">
        <w:rPr>
          <w:rFonts w:ascii="Aptos" w:hAnsi="Aptos"/>
          <w:sz w:val="24"/>
          <w:szCs w:val="24"/>
        </w:rPr>
        <w:t>;</w:t>
      </w:r>
    </w:p>
    <w:p w14:paraId="1E3D7A1B"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Enter documents into the system by </w:t>
      </w:r>
      <w:proofErr w:type="gramStart"/>
      <w:r w:rsidRPr="00081259">
        <w:rPr>
          <w:rFonts w:ascii="Aptos" w:hAnsi="Aptos"/>
          <w:sz w:val="24"/>
          <w:szCs w:val="24"/>
          <w:lang w:val="en-CA"/>
        </w:rPr>
        <w:t>company;</w:t>
      </w:r>
      <w:proofErr w:type="gramEnd"/>
    </w:p>
    <w:p w14:paraId="378221EB"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Issue and mail cheques/</w:t>
      </w:r>
      <w:proofErr w:type="gramStart"/>
      <w:r w:rsidRPr="00081259">
        <w:rPr>
          <w:rFonts w:ascii="Aptos" w:hAnsi="Aptos"/>
          <w:sz w:val="24"/>
          <w:szCs w:val="24"/>
          <w:lang w:val="en-CA"/>
        </w:rPr>
        <w:t>EFTs;</w:t>
      </w:r>
      <w:proofErr w:type="gramEnd"/>
    </w:p>
    <w:p w14:paraId="165C127C"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rPr>
      </w:pPr>
      <w:r w:rsidRPr="00081259">
        <w:rPr>
          <w:rFonts w:ascii="Aptos" w:hAnsi="Aptos"/>
          <w:sz w:val="24"/>
          <w:szCs w:val="24"/>
        </w:rPr>
        <w:t xml:space="preserve">Balance supplier </w:t>
      </w:r>
      <w:proofErr w:type="spellStart"/>
      <w:r w:rsidRPr="00081259">
        <w:rPr>
          <w:rFonts w:ascii="Aptos" w:hAnsi="Aptos"/>
          <w:sz w:val="24"/>
          <w:szCs w:val="24"/>
        </w:rPr>
        <w:t>statements</w:t>
      </w:r>
      <w:proofErr w:type="spellEnd"/>
      <w:r w:rsidRPr="00081259">
        <w:rPr>
          <w:rFonts w:ascii="Aptos" w:hAnsi="Aptos"/>
          <w:sz w:val="24"/>
          <w:szCs w:val="24"/>
        </w:rPr>
        <w:t>;</w:t>
      </w:r>
    </w:p>
    <w:p w14:paraId="653DD7EA"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Answer various questions from suppliers regarding their accounts and expected </w:t>
      </w:r>
      <w:proofErr w:type="gramStart"/>
      <w:r w:rsidRPr="00081259">
        <w:rPr>
          <w:rFonts w:ascii="Aptos" w:hAnsi="Aptos"/>
          <w:sz w:val="24"/>
          <w:szCs w:val="24"/>
          <w:lang w:val="en-CA"/>
        </w:rPr>
        <w:t>payments;</w:t>
      </w:r>
      <w:proofErr w:type="gramEnd"/>
    </w:p>
    <w:p w14:paraId="1091270B"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Answer questions related to accounts </w:t>
      </w:r>
      <w:proofErr w:type="gramStart"/>
      <w:r w:rsidRPr="00081259">
        <w:rPr>
          <w:rFonts w:ascii="Aptos" w:hAnsi="Aptos"/>
          <w:sz w:val="24"/>
          <w:szCs w:val="24"/>
          <w:lang w:val="en-CA"/>
        </w:rPr>
        <w:t>payable;</w:t>
      </w:r>
      <w:proofErr w:type="gramEnd"/>
    </w:p>
    <w:p w14:paraId="2B938E37"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rPr>
      </w:pPr>
      <w:r w:rsidRPr="00081259">
        <w:rPr>
          <w:rFonts w:ascii="Aptos" w:hAnsi="Aptos"/>
          <w:sz w:val="24"/>
          <w:szCs w:val="24"/>
        </w:rPr>
        <w:t>File documents;</w:t>
      </w:r>
    </w:p>
    <w:p w14:paraId="56C396D1"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 xml:space="preserve">Follow-up on payment agreements with suppliers and </w:t>
      </w:r>
      <w:proofErr w:type="gramStart"/>
      <w:r w:rsidRPr="00081259">
        <w:rPr>
          <w:rFonts w:ascii="Aptos" w:hAnsi="Aptos"/>
          <w:sz w:val="24"/>
          <w:szCs w:val="24"/>
          <w:lang w:val="en-CA"/>
        </w:rPr>
        <w:t>subcontractors;</w:t>
      </w:r>
      <w:proofErr w:type="gramEnd"/>
    </w:p>
    <w:p w14:paraId="287DAAAA"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rPr>
      </w:pPr>
      <w:r w:rsidRPr="00081259">
        <w:rPr>
          <w:rFonts w:ascii="Aptos" w:hAnsi="Aptos"/>
          <w:sz w:val="24"/>
          <w:szCs w:val="24"/>
        </w:rPr>
        <w:t xml:space="preserve">Follow-up on </w:t>
      </w:r>
      <w:proofErr w:type="spellStart"/>
      <w:r w:rsidRPr="00081259">
        <w:rPr>
          <w:rFonts w:ascii="Aptos" w:hAnsi="Aptos"/>
          <w:sz w:val="24"/>
          <w:szCs w:val="24"/>
        </w:rPr>
        <w:t>receipts</w:t>
      </w:r>
      <w:proofErr w:type="spellEnd"/>
      <w:r w:rsidRPr="00081259">
        <w:rPr>
          <w:rFonts w:ascii="Aptos" w:hAnsi="Aptos"/>
          <w:sz w:val="24"/>
          <w:szCs w:val="24"/>
        </w:rPr>
        <w:t>;</w:t>
      </w:r>
    </w:p>
    <w:p w14:paraId="78091452" w14:textId="77777777" w:rsidR="00081259" w:rsidRPr="00081259" w:rsidRDefault="00081259" w:rsidP="00081259">
      <w:pPr>
        <w:widowControl/>
        <w:numPr>
          <w:ilvl w:val="0"/>
          <w:numId w:val="37"/>
        </w:numPr>
        <w:autoSpaceDE/>
        <w:autoSpaceDN/>
        <w:adjustRightInd/>
        <w:spacing w:before="100" w:beforeAutospacing="1" w:after="100" w:afterAutospacing="1"/>
        <w:textAlignment w:val="auto"/>
        <w:rPr>
          <w:rFonts w:ascii="Aptos" w:hAnsi="Aptos"/>
          <w:sz w:val="24"/>
          <w:szCs w:val="24"/>
          <w:lang w:val="en-CA"/>
        </w:rPr>
      </w:pPr>
      <w:r w:rsidRPr="00081259">
        <w:rPr>
          <w:rFonts w:ascii="Aptos" w:hAnsi="Aptos"/>
          <w:sz w:val="24"/>
          <w:szCs w:val="24"/>
          <w:lang w:val="en-CA"/>
        </w:rPr>
        <w:t>Manage a team of 1 to 2 accounts payable clerks.</w:t>
      </w:r>
    </w:p>
    <w:p w14:paraId="0F5D8275" w14:textId="77777777" w:rsidR="00081259" w:rsidRPr="00081259" w:rsidRDefault="00081259" w:rsidP="00081259">
      <w:pPr>
        <w:rPr>
          <w:lang w:val="en-CA"/>
        </w:rPr>
      </w:pPr>
    </w:p>
    <w:p w14:paraId="46ACD5FC" w14:textId="77777777" w:rsidR="00081259" w:rsidRPr="00995FE2" w:rsidRDefault="00081259" w:rsidP="00081259">
      <w:pPr>
        <w:widowControl/>
        <w:autoSpaceDE/>
        <w:autoSpaceDN/>
        <w:adjustRightInd/>
        <w:spacing w:before="100" w:beforeAutospacing="1"/>
        <w:textAlignment w:val="auto"/>
        <w:rPr>
          <w:rFonts w:ascii="Aptos" w:hAnsi="Aptos" w:cstheme="minorHAnsi"/>
          <w:color w:val="auto"/>
          <w:sz w:val="24"/>
          <w:szCs w:val="24"/>
          <w:lang w:val="en-CA" w:eastAsia="fr-CA"/>
        </w:rPr>
      </w:pPr>
      <w:r w:rsidRPr="00995FE2">
        <w:rPr>
          <w:rFonts w:ascii="Aptos" w:hAnsi="Aptos" w:cstheme="minorHAnsi"/>
          <w:b/>
          <w:bCs/>
          <w:color w:val="auto"/>
          <w:sz w:val="24"/>
          <w:szCs w:val="24"/>
          <w:lang w:val="en-CA" w:eastAsia="fr-CA"/>
        </w:rPr>
        <w:t>QUALIFICATIONS</w:t>
      </w:r>
    </w:p>
    <w:p w14:paraId="6F9A044D" w14:textId="7E7E362E" w:rsidR="00081259" w:rsidRPr="00995FE2" w:rsidRDefault="00081259" w:rsidP="001E2692">
      <w:pPr>
        <w:pStyle w:val="ListParagraph"/>
        <w:widowControl/>
        <w:numPr>
          <w:ilvl w:val="0"/>
          <w:numId w:val="36"/>
        </w:numPr>
        <w:autoSpaceDE/>
        <w:autoSpaceDN/>
        <w:adjustRightInd/>
        <w:spacing w:after="100" w:afterAutospacing="1"/>
        <w:textAlignment w:val="auto"/>
        <w:rPr>
          <w:rFonts w:ascii="Aptos" w:hAnsi="Aptos" w:cstheme="minorHAnsi"/>
          <w:color w:val="auto"/>
          <w:sz w:val="24"/>
          <w:szCs w:val="24"/>
          <w:lang w:val="en-CA" w:eastAsia="fr-CA"/>
        </w:rPr>
      </w:pPr>
      <w:r w:rsidRPr="00995FE2">
        <w:rPr>
          <w:rFonts w:ascii="Aptos" w:hAnsi="Aptos" w:cstheme="minorHAnsi"/>
          <w:color w:val="auto"/>
          <w:sz w:val="24"/>
          <w:szCs w:val="24"/>
          <w:lang w:val="en-CA" w:eastAsia="fr-CA"/>
        </w:rPr>
        <w:t xml:space="preserve">College diploma in accounting or </w:t>
      </w:r>
      <w:r>
        <w:rPr>
          <w:rFonts w:ascii="Aptos" w:hAnsi="Aptos" w:cstheme="minorHAnsi"/>
          <w:color w:val="auto"/>
          <w:sz w:val="24"/>
          <w:szCs w:val="24"/>
          <w:lang w:val="en-CA" w:eastAsia="fr-CA"/>
        </w:rPr>
        <w:t xml:space="preserve">DEP in </w:t>
      </w:r>
      <w:proofErr w:type="gramStart"/>
      <w:r w:rsidR="00955D21">
        <w:rPr>
          <w:rFonts w:ascii="Aptos" w:hAnsi="Aptos" w:cstheme="minorHAnsi"/>
          <w:color w:val="auto"/>
          <w:sz w:val="24"/>
          <w:szCs w:val="24"/>
          <w:lang w:val="en-CA" w:eastAsia="fr-CA"/>
        </w:rPr>
        <w:t>accounting;</w:t>
      </w:r>
      <w:proofErr w:type="gramEnd"/>
    </w:p>
    <w:p w14:paraId="02A4036D" w14:textId="573FDABE" w:rsidR="00081259" w:rsidRDefault="001E2692" w:rsidP="00081259">
      <w:pPr>
        <w:pStyle w:val="ListParagraph"/>
        <w:widowControl/>
        <w:numPr>
          <w:ilvl w:val="0"/>
          <w:numId w:val="36"/>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Pr>
          <w:rFonts w:ascii="Aptos" w:hAnsi="Aptos" w:cstheme="minorHAnsi"/>
          <w:color w:val="auto"/>
          <w:sz w:val="24"/>
          <w:szCs w:val="24"/>
          <w:lang w:val="en-CA" w:eastAsia="fr-CA"/>
        </w:rPr>
        <w:t>5 to 7</w:t>
      </w:r>
      <w:r w:rsidR="00081259" w:rsidRPr="00995FE2">
        <w:rPr>
          <w:rFonts w:ascii="Aptos" w:hAnsi="Aptos" w:cstheme="minorHAnsi"/>
          <w:color w:val="auto"/>
          <w:sz w:val="24"/>
          <w:szCs w:val="24"/>
          <w:lang w:val="en-CA" w:eastAsia="fr-CA"/>
        </w:rPr>
        <w:t xml:space="preserve"> years accounting </w:t>
      </w:r>
      <w:proofErr w:type="gramStart"/>
      <w:r w:rsidR="00955D21" w:rsidRPr="00995FE2">
        <w:rPr>
          <w:rFonts w:ascii="Aptos" w:hAnsi="Aptos" w:cstheme="minorHAnsi"/>
          <w:color w:val="auto"/>
          <w:sz w:val="24"/>
          <w:szCs w:val="24"/>
          <w:lang w:val="en-CA" w:eastAsia="fr-CA"/>
        </w:rPr>
        <w:t>experience</w:t>
      </w:r>
      <w:r w:rsidR="00955D21">
        <w:rPr>
          <w:rFonts w:ascii="Aptos" w:hAnsi="Aptos" w:cstheme="minorHAnsi"/>
          <w:color w:val="auto"/>
          <w:sz w:val="24"/>
          <w:szCs w:val="24"/>
          <w:lang w:val="en-CA" w:eastAsia="fr-CA"/>
        </w:rPr>
        <w:t>;</w:t>
      </w:r>
      <w:proofErr w:type="gramEnd"/>
      <w:r w:rsidR="00081259" w:rsidRPr="00995FE2">
        <w:rPr>
          <w:rFonts w:ascii="Aptos" w:hAnsi="Aptos" w:cstheme="minorHAnsi"/>
          <w:color w:val="auto"/>
          <w:sz w:val="24"/>
          <w:szCs w:val="24"/>
          <w:lang w:val="en-CA" w:eastAsia="fr-CA"/>
        </w:rPr>
        <w:t xml:space="preserve"> </w:t>
      </w:r>
    </w:p>
    <w:p w14:paraId="694DE2FA" w14:textId="4601A173" w:rsidR="001E2692" w:rsidRPr="00995FE2" w:rsidRDefault="001E2692" w:rsidP="00081259">
      <w:pPr>
        <w:pStyle w:val="ListParagraph"/>
        <w:widowControl/>
        <w:numPr>
          <w:ilvl w:val="0"/>
          <w:numId w:val="36"/>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Pr>
          <w:rFonts w:ascii="Aptos" w:hAnsi="Aptos" w:cstheme="minorHAnsi"/>
          <w:color w:val="auto"/>
          <w:sz w:val="24"/>
          <w:szCs w:val="24"/>
          <w:lang w:val="en-CA" w:eastAsia="fr-CA"/>
        </w:rPr>
        <w:t xml:space="preserve">Experience in Construction an </w:t>
      </w:r>
      <w:proofErr w:type="gramStart"/>
      <w:r>
        <w:rPr>
          <w:rFonts w:ascii="Aptos" w:hAnsi="Aptos" w:cstheme="minorHAnsi"/>
          <w:color w:val="auto"/>
          <w:sz w:val="24"/>
          <w:szCs w:val="24"/>
          <w:lang w:val="en-CA" w:eastAsia="fr-CA"/>
        </w:rPr>
        <w:t>asset;</w:t>
      </w:r>
      <w:proofErr w:type="gramEnd"/>
    </w:p>
    <w:p w14:paraId="69240D0A" w14:textId="6D8134F8" w:rsidR="00081259" w:rsidRPr="00995FE2" w:rsidRDefault="00955D21" w:rsidP="00081259">
      <w:pPr>
        <w:pStyle w:val="ListParagraph"/>
        <w:widowControl/>
        <w:numPr>
          <w:ilvl w:val="0"/>
          <w:numId w:val="36"/>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Pr>
          <w:rFonts w:ascii="Aptos" w:hAnsi="Aptos" w:cstheme="minorHAnsi"/>
          <w:color w:val="auto"/>
          <w:sz w:val="24"/>
          <w:szCs w:val="24"/>
          <w:lang w:val="en-CA" w:eastAsia="fr-CA"/>
        </w:rPr>
        <w:t>Entrepreneurial spirit</w:t>
      </w:r>
      <w:r w:rsidR="001E2692">
        <w:rPr>
          <w:rFonts w:ascii="Aptos" w:hAnsi="Aptos" w:cstheme="minorHAnsi"/>
          <w:color w:val="auto"/>
          <w:sz w:val="24"/>
          <w:szCs w:val="24"/>
          <w:lang w:val="en-CA" w:eastAsia="fr-CA"/>
        </w:rPr>
        <w:t>, team spirit</w:t>
      </w:r>
      <w:r>
        <w:rPr>
          <w:rFonts w:ascii="Aptos" w:hAnsi="Aptos" w:cstheme="minorHAnsi"/>
          <w:color w:val="auto"/>
          <w:sz w:val="24"/>
          <w:szCs w:val="24"/>
          <w:lang w:val="en-CA" w:eastAsia="fr-CA"/>
        </w:rPr>
        <w:t xml:space="preserve"> and ability to </w:t>
      </w:r>
      <w:proofErr w:type="gramStart"/>
      <w:r>
        <w:rPr>
          <w:rFonts w:ascii="Aptos" w:hAnsi="Aptos" w:cstheme="minorHAnsi"/>
          <w:color w:val="auto"/>
          <w:sz w:val="24"/>
          <w:szCs w:val="24"/>
          <w:lang w:val="en-CA" w:eastAsia="fr-CA"/>
        </w:rPr>
        <w:t>influence;</w:t>
      </w:r>
      <w:proofErr w:type="gramEnd"/>
      <w:r>
        <w:rPr>
          <w:rFonts w:ascii="Aptos" w:hAnsi="Aptos" w:cstheme="minorHAnsi"/>
          <w:color w:val="auto"/>
          <w:sz w:val="24"/>
          <w:szCs w:val="24"/>
          <w:lang w:val="en-CA" w:eastAsia="fr-CA"/>
        </w:rPr>
        <w:t xml:space="preserve"> </w:t>
      </w:r>
    </w:p>
    <w:p w14:paraId="27152B6D" w14:textId="77777777" w:rsidR="00081259" w:rsidRPr="00995FE2" w:rsidRDefault="00081259" w:rsidP="00081259">
      <w:pPr>
        <w:pStyle w:val="ListParagraph"/>
        <w:widowControl/>
        <w:numPr>
          <w:ilvl w:val="0"/>
          <w:numId w:val="36"/>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995FE2">
        <w:rPr>
          <w:rFonts w:ascii="Aptos" w:hAnsi="Aptos" w:cstheme="minorHAnsi"/>
          <w:color w:val="auto"/>
          <w:sz w:val="24"/>
          <w:szCs w:val="24"/>
          <w:lang w:val="en-CA" w:eastAsia="fr-CA"/>
        </w:rPr>
        <w:t xml:space="preserve">Excellent knowledge of Word and </w:t>
      </w:r>
      <w:proofErr w:type="gramStart"/>
      <w:r w:rsidRPr="00995FE2">
        <w:rPr>
          <w:rFonts w:ascii="Aptos" w:hAnsi="Aptos" w:cstheme="minorHAnsi"/>
          <w:color w:val="auto"/>
          <w:sz w:val="24"/>
          <w:szCs w:val="24"/>
          <w:lang w:val="en-CA" w:eastAsia="fr-CA"/>
        </w:rPr>
        <w:t>Excel;</w:t>
      </w:r>
      <w:proofErr w:type="gramEnd"/>
    </w:p>
    <w:p w14:paraId="722FC990" w14:textId="77777777" w:rsidR="00081259" w:rsidRPr="00FD55C1" w:rsidRDefault="00081259" w:rsidP="00081259">
      <w:pPr>
        <w:pStyle w:val="ListParagraph"/>
        <w:widowControl/>
        <w:numPr>
          <w:ilvl w:val="0"/>
          <w:numId w:val="36"/>
        </w:numPr>
        <w:autoSpaceDE/>
        <w:autoSpaceDN/>
        <w:adjustRightInd/>
        <w:spacing w:before="100" w:beforeAutospacing="1" w:after="100" w:afterAutospacing="1"/>
        <w:textAlignment w:val="auto"/>
        <w:rPr>
          <w:rFonts w:asciiTheme="minorHAnsi" w:hAnsiTheme="minorHAnsi" w:cstheme="minorHAnsi"/>
          <w:color w:val="auto"/>
          <w:sz w:val="20"/>
          <w:szCs w:val="20"/>
          <w:lang w:val="en-CA" w:eastAsia="fr-CA"/>
        </w:rPr>
      </w:pPr>
      <w:r w:rsidRPr="00995FE2">
        <w:rPr>
          <w:rFonts w:ascii="Aptos" w:hAnsi="Aptos" w:cstheme="minorHAnsi"/>
          <w:color w:val="auto"/>
          <w:sz w:val="24"/>
          <w:szCs w:val="24"/>
          <w:lang w:val="en-CA" w:eastAsia="fr-CA"/>
        </w:rPr>
        <w:t>Knowledge of Yardi software (an asset</w:t>
      </w:r>
      <w:proofErr w:type="gramStart"/>
      <w:r w:rsidRPr="00995FE2">
        <w:rPr>
          <w:rFonts w:ascii="Aptos" w:hAnsi="Aptos" w:cstheme="minorHAnsi"/>
          <w:color w:val="auto"/>
          <w:sz w:val="24"/>
          <w:szCs w:val="24"/>
          <w:lang w:val="en-CA" w:eastAsia="fr-CA"/>
        </w:rPr>
        <w:t>)</w:t>
      </w:r>
      <w:r>
        <w:rPr>
          <w:rFonts w:ascii="Aptos" w:hAnsi="Aptos" w:cstheme="minorHAnsi"/>
          <w:color w:val="auto"/>
          <w:sz w:val="24"/>
          <w:szCs w:val="24"/>
          <w:lang w:val="en-CA" w:eastAsia="fr-CA"/>
        </w:rPr>
        <w:t>;</w:t>
      </w:r>
      <w:proofErr w:type="gramEnd"/>
    </w:p>
    <w:p w14:paraId="2E5498C4" w14:textId="5DC70C84" w:rsidR="00081259" w:rsidRPr="00FD55C1" w:rsidRDefault="00081259" w:rsidP="00081259">
      <w:pPr>
        <w:pStyle w:val="ListParagraph"/>
        <w:widowControl/>
        <w:numPr>
          <w:ilvl w:val="0"/>
          <w:numId w:val="36"/>
        </w:numPr>
        <w:autoSpaceDE/>
        <w:autoSpaceDN/>
        <w:adjustRightInd/>
        <w:spacing w:before="100" w:beforeAutospacing="1" w:after="100" w:afterAutospacing="1"/>
        <w:textAlignment w:val="auto"/>
        <w:rPr>
          <w:rFonts w:ascii="Aptos" w:hAnsi="Aptos" w:cstheme="minorHAnsi"/>
          <w:color w:val="auto"/>
          <w:sz w:val="24"/>
          <w:szCs w:val="24"/>
          <w:lang w:val="en-CA" w:eastAsia="fr-CA"/>
        </w:rPr>
      </w:pPr>
      <w:r w:rsidRPr="00995FE2">
        <w:rPr>
          <w:rFonts w:ascii="Aptos" w:hAnsi="Aptos" w:cstheme="minorHAnsi"/>
          <w:color w:val="auto"/>
          <w:sz w:val="24"/>
          <w:szCs w:val="24"/>
          <w:lang w:val="en-CA" w:eastAsia="fr-CA"/>
        </w:rPr>
        <w:t>French</w:t>
      </w:r>
      <w:r>
        <w:rPr>
          <w:rFonts w:ascii="Aptos" w:hAnsi="Aptos" w:cstheme="minorHAnsi"/>
          <w:color w:val="auto"/>
          <w:sz w:val="24"/>
          <w:szCs w:val="24"/>
          <w:lang w:val="en-CA" w:eastAsia="fr-CA"/>
        </w:rPr>
        <w:t xml:space="preserve"> </w:t>
      </w:r>
      <w:r w:rsidR="001E2692">
        <w:rPr>
          <w:rFonts w:ascii="Aptos" w:hAnsi="Aptos" w:cstheme="minorHAnsi"/>
          <w:color w:val="auto"/>
          <w:sz w:val="24"/>
          <w:szCs w:val="24"/>
          <w:lang w:val="en-CA" w:eastAsia="fr-CA"/>
        </w:rPr>
        <w:t xml:space="preserve">advanced oral and written; </w:t>
      </w:r>
      <w:r w:rsidRPr="00995FE2">
        <w:rPr>
          <w:rFonts w:ascii="Aptos" w:hAnsi="Aptos" w:cstheme="minorHAnsi"/>
          <w:color w:val="auto"/>
          <w:sz w:val="24"/>
          <w:szCs w:val="24"/>
          <w:lang w:val="en-CA" w:eastAsia="fr-CA"/>
        </w:rPr>
        <w:t xml:space="preserve">English </w:t>
      </w:r>
      <w:r w:rsidR="001E2692">
        <w:rPr>
          <w:rFonts w:ascii="Aptos" w:hAnsi="Aptos" w:cstheme="minorHAnsi"/>
          <w:color w:val="auto"/>
          <w:sz w:val="24"/>
          <w:szCs w:val="24"/>
          <w:lang w:val="en-CA" w:eastAsia="fr-CA"/>
        </w:rPr>
        <w:t>intermediate level.</w:t>
      </w:r>
    </w:p>
    <w:p w14:paraId="7E756FFD" w14:textId="77777777" w:rsidR="00081259" w:rsidRPr="00C0009C" w:rsidRDefault="00081259" w:rsidP="00081259">
      <w:pPr>
        <w:widowControl/>
        <w:autoSpaceDE/>
        <w:autoSpaceDN/>
        <w:adjustRightInd/>
        <w:spacing w:before="100" w:beforeAutospacing="1" w:after="100" w:afterAutospacing="1"/>
        <w:textAlignment w:val="auto"/>
        <w:rPr>
          <w:rFonts w:asciiTheme="minorHAnsi" w:hAnsiTheme="minorHAnsi" w:cstheme="minorHAnsi"/>
          <w:color w:val="auto"/>
          <w:sz w:val="20"/>
          <w:szCs w:val="20"/>
          <w:lang w:val="en-CA" w:eastAsia="fr-CA"/>
        </w:rPr>
      </w:pPr>
    </w:p>
    <w:p w14:paraId="7A56467A" w14:textId="77777777" w:rsidR="00081259" w:rsidRPr="000E4BE9" w:rsidRDefault="00081259" w:rsidP="00081259">
      <w:pPr>
        <w:pStyle w:val="ListParagraph"/>
        <w:jc w:val="center"/>
        <w:rPr>
          <w:rFonts w:ascii="Arial" w:hAnsi="Arial" w:cs="Arial"/>
          <w:sz w:val="20"/>
          <w:szCs w:val="20"/>
          <w:lang w:val="en-CA"/>
        </w:rPr>
      </w:pPr>
      <w:r w:rsidRPr="000E4BE9">
        <w:rPr>
          <w:rFonts w:ascii="Arial" w:hAnsi="Arial" w:cs="Arial"/>
          <w:sz w:val="20"/>
          <w:szCs w:val="20"/>
          <w:lang w:val="en-CA"/>
        </w:rPr>
        <w:t>All candidates must demonstrate the Devmont Corporate Values:</w:t>
      </w:r>
    </w:p>
    <w:p w14:paraId="5ADAA30A" w14:textId="77777777" w:rsidR="00081259" w:rsidRPr="000E4BE9" w:rsidRDefault="00081259" w:rsidP="00081259">
      <w:pPr>
        <w:pStyle w:val="ListParagraph"/>
        <w:jc w:val="center"/>
        <w:rPr>
          <w:rFonts w:ascii="Arial" w:hAnsi="Arial" w:cs="Arial"/>
          <w:sz w:val="20"/>
          <w:szCs w:val="20"/>
          <w:u w:val="single"/>
          <w:lang w:val="en-CA"/>
        </w:rPr>
      </w:pPr>
      <w:r w:rsidRPr="000E4BE9">
        <w:rPr>
          <w:rFonts w:ascii="Arial" w:hAnsi="Arial" w:cs="Arial"/>
          <w:sz w:val="20"/>
          <w:szCs w:val="20"/>
          <w:u w:val="single"/>
          <w:lang w:val="en-CA"/>
        </w:rPr>
        <w:t>Teamwork</w:t>
      </w:r>
      <w:r w:rsidRPr="000E4BE9">
        <w:rPr>
          <w:rFonts w:ascii="Arial" w:hAnsi="Arial" w:cs="Arial"/>
          <w:sz w:val="20"/>
          <w:szCs w:val="20"/>
          <w:lang w:val="en-CA"/>
        </w:rPr>
        <w:t xml:space="preserve">, </w:t>
      </w:r>
      <w:r w:rsidRPr="000E4BE9">
        <w:rPr>
          <w:rFonts w:ascii="Arial" w:hAnsi="Arial" w:cs="Arial"/>
          <w:sz w:val="20"/>
          <w:szCs w:val="20"/>
          <w:u w:val="single"/>
          <w:lang w:val="en-CA"/>
        </w:rPr>
        <w:t>Accountability</w:t>
      </w:r>
      <w:r w:rsidRPr="000E4BE9">
        <w:rPr>
          <w:rFonts w:ascii="Arial" w:hAnsi="Arial" w:cs="Arial"/>
          <w:sz w:val="20"/>
          <w:szCs w:val="20"/>
          <w:lang w:val="en-CA"/>
        </w:rPr>
        <w:t xml:space="preserve">, </w:t>
      </w:r>
      <w:r w:rsidRPr="000E4BE9">
        <w:rPr>
          <w:rFonts w:ascii="Arial" w:hAnsi="Arial" w:cs="Arial"/>
          <w:sz w:val="20"/>
          <w:szCs w:val="20"/>
          <w:u w:val="single"/>
          <w:lang w:val="en-CA"/>
        </w:rPr>
        <w:t xml:space="preserve">Results-focused </w:t>
      </w:r>
      <w:r w:rsidRPr="000E4BE9">
        <w:rPr>
          <w:rFonts w:ascii="Arial" w:hAnsi="Arial" w:cs="Arial"/>
          <w:sz w:val="20"/>
          <w:szCs w:val="20"/>
          <w:lang w:val="en-CA"/>
        </w:rPr>
        <w:t>and</w:t>
      </w:r>
      <w:r w:rsidRPr="000E4BE9">
        <w:rPr>
          <w:rFonts w:ascii="Arial" w:hAnsi="Arial" w:cs="Arial"/>
          <w:sz w:val="20"/>
          <w:szCs w:val="20"/>
          <w:u w:val="single"/>
          <w:lang w:val="en-CA"/>
        </w:rPr>
        <w:t xml:space="preserve"> embracing Innovation and Change.</w:t>
      </w:r>
    </w:p>
    <w:p w14:paraId="10ADA60E" w14:textId="77777777" w:rsidR="00081259" w:rsidRPr="000E4BE9" w:rsidRDefault="00081259" w:rsidP="00081259">
      <w:pPr>
        <w:pStyle w:val="ListParagraph"/>
        <w:spacing w:after="100" w:afterAutospacing="1"/>
        <w:jc w:val="center"/>
        <w:rPr>
          <w:rFonts w:ascii="Arial" w:hAnsi="Arial" w:cs="Arial"/>
          <w:sz w:val="20"/>
          <w:szCs w:val="20"/>
          <w:lang w:val="en-CA"/>
        </w:rPr>
      </w:pPr>
    </w:p>
    <w:p w14:paraId="70C81E61" w14:textId="77777777" w:rsidR="00081259" w:rsidRPr="00E86283" w:rsidRDefault="001E2692" w:rsidP="00081259">
      <w:pPr>
        <w:pStyle w:val="ListParagraph"/>
        <w:spacing w:after="100" w:afterAutospacing="1"/>
        <w:jc w:val="center"/>
        <w:rPr>
          <w:rFonts w:ascii="Arial" w:hAnsi="Arial" w:cs="Arial"/>
          <w:sz w:val="20"/>
          <w:szCs w:val="20"/>
          <w:lang w:val="en-US"/>
        </w:rPr>
      </w:pPr>
      <w:hyperlink r:id="rId10" w:history="1">
        <w:r w:rsidR="00081259" w:rsidRPr="009112D1">
          <w:rPr>
            <w:rStyle w:val="Hyperlink"/>
            <w:rFonts w:ascii="Arial" w:hAnsi="Arial" w:cs="Arial"/>
            <w:sz w:val="20"/>
            <w:szCs w:val="20"/>
            <w:lang w:val="en-US"/>
          </w:rPr>
          <w:t>www.devmont.ca</w:t>
        </w:r>
      </w:hyperlink>
    </w:p>
    <w:p w14:paraId="48427163" w14:textId="77777777" w:rsidR="00081259" w:rsidRPr="00C0009C" w:rsidRDefault="00081259" w:rsidP="00081259">
      <w:pPr>
        <w:widowControl/>
        <w:autoSpaceDE/>
        <w:autoSpaceDN/>
        <w:adjustRightInd/>
        <w:spacing w:before="100" w:beforeAutospacing="1" w:after="215"/>
        <w:textAlignment w:val="auto"/>
        <w:outlineLvl w:val="3"/>
        <w:rPr>
          <w:rFonts w:asciiTheme="minorHAnsi" w:hAnsiTheme="minorHAnsi" w:cstheme="minorHAnsi"/>
          <w:b/>
          <w:bCs/>
          <w:color w:val="auto"/>
          <w:lang w:val="en-CA" w:eastAsia="fr-CA"/>
        </w:rPr>
      </w:pPr>
    </w:p>
    <w:p w14:paraId="3804D070" w14:textId="77777777" w:rsidR="00081259" w:rsidRPr="00AF5672" w:rsidRDefault="00081259" w:rsidP="00081259">
      <w:pPr>
        <w:widowControl/>
        <w:shd w:val="clear" w:color="auto" w:fill="DBE5F1" w:themeFill="accent1" w:themeFillTint="33"/>
        <w:autoSpaceDE/>
        <w:autoSpaceDN/>
        <w:adjustRightInd/>
        <w:spacing w:before="100" w:beforeAutospacing="1"/>
        <w:textAlignment w:val="auto"/>
        <w:outlineLvl w:val="3"/>
        <w:rPr>
          <w:rFonts w:asciiTheme="minorHAnsi" w:hAnsiTheme="minorHAnsi" w:cstheme="minorHAnsi"/>
          <w:b/>
          <w:bCs/>
          <w:i/>
          <w:iCs/>
          <w:color w:val="auto"/>
          <w:lang w:val="en-CA" w:eastAsia="fr-CA"/>
        </w:rPr>
      </w:pPr>
      <w:r w:rsidRPr="00AF5672">
        <w:rPr>
          <w:rFonts w:asciiTheme="minorHAnsi" w:hAnsiTheme="minorHAnsi" w:cstheme="minorHAnsi"/>
          <w:b/>
          <w:bCs/>
          <w:i/>
          <w:iCs/>
          <w:color w:val="auto"/>
          <w:lang w:val="en-CA" w:eastAsia="fr-CA"/>
        </w:rPr>
        <w:t>THE COMPANY</w:t>
      </w:r>
    </w:p>
    <w:p w14:paraId="2BBD1AA0" w14:textId="77777777" w:rsidR="00081259" w:rsidRPr="00AF5672" w:rsidRDefault="00081259" w:rsidP="00081259">
      <w:pPr>
        <w:widowControl/>
        <w:shd w:val="clear" w:color="auto" w:fill="DBE5F1" w:themeFill="accent1" w:themeFillTint="33"/>
        <w:autoSpaceDE/>
        <w:autoSpaceDN/>
        <w:adjustRightInd/>
        <w:spacing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i/>
          <w:iCs/>
          <w:color w:val="auto"/>
          <w:lang w:val="en-CA" w:eastAsia="fr-CA"/>
        </w:rPr>
        <w:t xml:space="preserve">Founded more than two decades ago, Devmont is an established and highly regarded construction and real estate development business known in the Montreal community for the high quality of their work and their strong business integrity. The Devmont reputation is built on award-winning design, thoughtful layouts and luxury amenities, and irreproachable quality of their projects. It is also built on the recommendations of thousands of satisfied families who call Devmont condos home. </w:t>
      </w:r>
    </w:p>
    <w:p w14:paraId="10B33FF9" w14:textId="77777777" w:rsidR="00081259" w:rsidRPr="00AF5672" w:rsidRDefault="00081259" w:rsidP="00081259">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proofErr w:type="spellStart"/>
      <w:r w:rsidRPr="00AF5672">
        <w:rPr>
          <w:rFonts w:asciiTheme="minorHAnsi" w:hAnsiTheme="minorHAnsi" w:cstheme="minorHAnsi"/>
          <w:i/>
          <w:iCs/>
          <w:color w:val="auto"/>
          <w:lang w:val="en-CA" w:eastAsia="fr-CA"/>
        </w:rPr>
        <w:t>Devmont’s</w:t>
      </w:r>
      <w:proofErr w:type="spellEnd"/>
      <w:r w:rsidRPr="00AF5672">
        <w:rPr>
          <w:rFonts w:asciiTheme="minorHAnsi" w:hAnsiTheme="minorHAnsi" w:cstheme="minorHAnsi"/>
          <w:i/>
          <w:iCs/>
          <w:color w:val="auto"/>
          <w:lang w:val="en-CA" w:eastAsia="fr-CA"/>
        </w:rPr>
        <w:t xml:space="preserve"> impressive growth is attributed to hard work and deep-rooted family values. Their significant presence in Montreal is a credit to their diverse portfolio of condos, a hotel, and retail space with plans for greater and accelerated expansion. </w:t>
      </w:r>
    </w:p>
    <w:p w14:paraId="47A9F0C0" w14:textId="77777777" w:rsidR="00081259" w:rsidRPr="00AF5672" w:rsidRDefault="00081259" w:rsidP="00081259">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b/>
          <w:bCs/>
          <w:i/>
          <w:iCs/>
          <w:color w:val="auto"/>
          <w:lang w:val="en-CA" w:eastAsia="fr-CA"/>
        </w:rPr>
        <w:t>Our Mission</w:t>
      </w:r>
      <w:r w:rsidRPr="00AF5672">
        <w:rPr>
          <w:rFonts w:asciiTheme="minorHAnsi" w:hAnsiTheme="minorHAnsi" w:cstheme="minorHAnsi"/>
          <w:b/>
          <w:bCs/>
          <w:i/>
          <w:iCs/>
          <w:color w:val="auto"/>
          <w:lang w:val="en-CA" w:eastAsia="fr-CA"/>
        </w:rPr>
        <w:br/>
      </w:r>
      <w:r w:rsidRPr="00AF5672">
        <w:rPr>
          <w:rFonts w:asciiTheme="minorHAnsi" w:hAnsiTheme="minorHAnsi" w:cstheme="minorHAnsi"/>
          <w:i/>
          <w:iCs/>
          <w:color w:val="auto"/>
          <w:lang w:val="en-CA" w:eastAsia="fr-CA"/>
        </w:rPr>
        <w:t xml:space="preserve">A leader in conceiving, developing, and building residential properties, commercial properties and mixed-use developments renowned for their design and architectural style, Devmont creates thriving neighbourhoods. </w:t>
      </w:r>
    </w:p>
    <w:p w14:paraId="5D85BF8E" w14:textId="77777777" w:rsidR="00081259" w:rsidRPr="00AF5672" w:rsidRDefault="00081259" w:rsidP="00081259">
      <w:pPr>
        <w:widowControl/>
        <w:shd w:val="clear" w:color="auto" w:fill="DBE5F1" w:themeFill="accent1" w:themeFillTint="33"/>
        <w:autoSpaceDE/>
        <w:autoSpaceDN/>
        <w:adjustRightInd/>
        <w:spacing w:before="100" w:beforeAutospacing="1" w:after="100" w:afterAutospacing="1"/>
        <w:textAlignment w:val="auto"/>
        <w:rPr>
          <w:rFonts w:asciiTheme="minorHAnsi" w:hAnsiTheme="minorHAnsi" w:cstheme="minorHAnsi"/>
          <w:i/>
          <w:iCs/>
          <w:color w:val="auto"/>
          <w:lang w:val="en-CA" w:eastAsia="fr-CA"/>
        </w:rPr>
      </w:pPr>
      <w:r w:rsidRPr="00AF5672">
        <w:rPr>
          <w:rFonts w:asciiTheme="minorHAnsi" w:hAnsiTheme="minorHAnsi" w:cstheme="minorHAnsi"/>
          <w:b/>
          <w:bCs/>
          <w:i/>
          <w:iCs/>
          <w:color w:val="auto"/>
          <w:lang w:val="en-CA" w:eastAsia="fr-CA"/>
        </w:rPr>
        <w:t>Our Vision</w:t>
      </w:r>
      <w:r w:rsidRPr="00AF5672">
        <w:rPr>
          <w:rFonts w:asciiTheme="minorHAnsi" w:hAnsiTheme="minorHAnsi" w:cstheme="minorHAnsi"/>
          <w:b/>
          <w:bCs/>
          <w:i/>
          <w:iCs/>
          <w:color w:val="auto"/>
          <w:lang w:val="en-CA" w:eastAsia="fr-CA"/>
        </w:rPr>
        <w:br/>
      </w:r>
      <w:r w:rsidRPr="00AF5672">
        <w:rPr>
          <w:rFonts w:asciiTheme="minorHAnsi" w:hAnsiTheme="minorHAnsi" w:cstheme="minorHAnsi"/>
          <w:i/>
          <w:iCs/>
          <w:color w:val="auto"/>
          <w:lang w:val="en-CA" w:eastAsia="fr-CA"/>
        </w:rPr>
        <w:t>To be one of Montreal’s most prominent and reputable real-estate developers by transforming and creating entire neighbourhoods, consistently adding value, and improving the city’s-built environment with the highest-quality craftsmanship and design.</w:t>
      </w:r>
    </w:p>
    <w:p w14:paraId="6F128133" w14:textId="77777777" w:rsidR="00081259" w:rsidRPr="00795CE5" w:rsidRDefault="00081259" w:rsidP="00081259">
      <w:pPr>
        <w:widowControl/>
        <w:autoSpaceDE/>
        <w:autoSpaceDN/>
        <w:adjustRightInd/>
        <w:spacing w:after="100" w:afterAutospacing="1"/>
        <w:textAlignment w:val="auto"/>
        <w:rPr>
          <w:rFonts w:asciiTheme="minorHAnsi" w:hAnsiTheme="minorHAnsi" w:cstheme="minorHAnsi"/>
          <w:color w:val="auto"/>
          <w:lang w:val="en-CA" w:eastAsia="fr-CA"/>
        </w:rPr>
      </w:pPr>
    </w:p>
    <w:p w14:paraId="11B76E36" w14:textId="77777777" w:rsidR="00081259" w:rsidRPr="00081259" w:rsidRDefault="00081259" w:rsidP="00AF5672">
      <w:pPr>
        <w:rPr>
          <w:rFonts w:asciiTheme="minorHAnsi" w:hAnsiTheme="minorHAnsi" w:cstheme="minorHAnsi"/>
          <w:color w:val="auto"/>
          <w:sz w:val="20"/>
          <w:szCs w:val="20"/>
          <w:lang w:val="en-CA"/>
        </w:rPr>
      </w:pPr>
    </w:p>
    <w:p w14:paraId="0FABB9CF" w14:textId="77777777" w:rsidR="00001B25" w:rsidRPr="00081259" w:rsidRDefault="00001B25" w:rsidP="00AF5672">
      <w:pPr>
        <w:rPr>
          <w:rFonts w:asciiTheme="minorHAnsi" w:hAnsiTheme="minorHAnsi" w:cstheme="minorHAnsi"/>
          <w:color w:val="auto"/>
          <w:sz w:val="20"/>
          <w:szCs w:val="20"/>
          <w:lang w:val="en-CA"/>
        </w:rPr>
      </w:pPr>
    </w:p>
    <w:p w14:paraId="1679783A" w14:textId="77777777" w:rsidR="00001B25" w:rsidRPr="00081259" w:rsidRDefault="00001B25" w:rsidP="00AF5672">
      <w:pPr>
        <w:rPr>
          <w:rFonts w:asciiTheme="minorHAnsi" w:hAnsiTheme="minorHAnsi" w:cstheme="minorHAnsi"/>
          <w:color w:val="auto"/>
          <w:sz w:val="20"/>
          <w:szCs w:val="20"/>
          <w:lang w:val="en-CA"/>
        </w:rPr>
      </w:pPr>
    </w:p>
    <w:p w14:paraId="79AAD90C" w14:textId="77777777" w:rsidR="00001B25" w:rsidRPr="00081259" w:rsidRDefault="00001B25" w:rsidP="00AF5672">
      <w:pPr>
        <w:rPr>
          <w:rFonts w:asciiTheme="minorHAnsi" w:hAnsiTheme="minorHAnsi" w:cstheme="minorHAnsi"/>
          <w:color w:val="auto"/>
          <w:sz w:val="20"/>
          <w:szCs w:val="20"/>
          <w:lang w:val="en-CA"/>
        </w:rPr>
      </w:pPr>
    </w:p>
    <w:p w14:paraId="2ECB499A" w14:textId="77777777" w:rsidR="00001B25" w:rsidRPr="00081259" w:rsidRDefault="00001B25" w:rsidP="00AF5672">
      <w:pPr>
        <w:rPr>
          <w:rFonts w:asciiTheme="minorHAnsi" w:hAnsiTheme="minorHAnsi" w:cstheme="minorHAnsi"/>
          <w:color w:val="auto"/>
          <w:sz w:val="20"/>
          <w:szCs w:val="20"/>
          <w:lang w:val="en-CA"/>
        </w:rPr>
      </w:pPr>
    </w:p>
    <w:p w14:paraId="1132F0E2" w14:textId="77777777" w:rsidR="00001B25" w:rsidRPr="00081259" w:rsidRDefault="00001B25" w:rsidP="00AF5672">
      <w:pPr>
        <w:rPr>
          <w:rFonts w:asciiTheme="minorHAnsi" w:hAnsiTheme="minorHAnsi" w:cstheme="minorHAnsi"/>
          <w:color w:val="auto"/>
          <w:sz w:val="20"/>
          <w:szCs w:val="20"/>
          <w:lang w:val="en-CA"/>
        </w:rPr>
      </w:pPr>
    </w:p>
    <w:p w14:paraId="1102A05C" w14:textId="77777777" w:rsidR="00C0009C" w:rsidRPr="00081259" w:rsidRDefault="00C0009C" w:rsidP="00AF5672">
      <w:pPr>
        <w:rPr>
          <w:rFonts w:asciiTheme="minorHAnsi" w:hAnsiTheme="minorHAnsi" w:cstheme="minorHAnsi"/>
          <w:color w:val="auto"/>
          <w:sz w:val="20"/>
          <w:szCs w:val="20"/>
          <w:lang w:val="en-CA"/>
        </w:rPr>
      </w:pPr>
    </w:p>
    <w:p w14:paraId="0C748018" w14:textId="77777777" w:rsidR="00C0009C" w:rsidRPr="00081259" w:rsidRDefault="00C0009C" w:rsidP="00AF5672">
      <w:pPr>
        <w:rPr>
          <w:rFonts w:asciiTheme="minorHAnsi" w:hAnsiTheme="minorHAnsi" w:cstheme="minorHAnsi"/>
          <w:color w:val="auto"/>
          <w:sz w:val="20"/>
          <w:szCs w:val="20"/>
          <w:lang w:val="en-CA"/>
        </w:rPr>
      </w:pPr>
    </w:p>
    <w:p w14:paraId="10BF3C92" w14:textId="77777777" w:rsidR="00001B25" w:rsidRPr="00081259" w:rsidRDefault="00001B25" w:rsidP="00AF5672">
      <w:pPr>
        <w:rPr>
          <w:rFonts w:asciiTheme="minorHAnsi" w:hAnsiTheme="minorHAnsi" w:cstheme="minorHAnsi"/>
          <w:color w:val="auto"/>
          <w:sz w:val="20"/>
          <w:szCs w:val="20"/>
          <w:lang w:val="en-CA"/>
        </w:rPr>
      </w:pPr>
    </w:p>
    <w:p w14:paraId="32A7534A" w14:textId="77777777" w:rsidR="00001B25" w:rsidRPr="00081259" w:rsidRDefault="00001B25" w:rsidP="00AF5672">
      <w:pPr>
        <w:rPr>
          <w:rFonts w:asciiTheme="minorHAnsi" w:hAnsiTheme="minorHAnsi" w:cstheme="minorHAnsi"/>
          <w:color w:val="auto"/>
          <w:sz w:val="20"/>
          <w:szCs w:val="20"/>
          <w:lang w:val="en-CA"/>
        </w:rPr>
      </w:pPr>
    </w:p>
    <w:p w14:paraId="295C3D0A" w14:textId="77777777" w:rsidR="00C0009C" w:rsidRPr="00081259" w:rsidRDefault="00C0009C" w:rsidP="00AF5672">
      <w:pPr>
        <w:rPr>
          <w:rFonts w:asciiTheme="minorHAnsi" w:hAnsiTheme="minorHAnsi" w:cstheme="minorHAnsi"/>
          <w:color w:val="auto"/>
          <w:sz w:val="20"/>
          <w:szCs w:val="20"/>
          <w:lang w:val="en-CA"/>
        </w:rPr>
      </w:pPr>
    </w:p>
    <w:sectPr w:rsidR="00C0009C" w:rsidRPr="00081259" w:rsidSect="00D453E8">
      <w:footerReference w:type="even" r:id="rId11"/>
      <w:pgSz w:w="12240" w:h="15840"/>
      <w:pgMar w:top="1134" w:right="1247" w:bottom="1134" w:left="124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58FA7" w14:textId="77777777" w:rsidR="001F3AE2" w:rsidRDefault="001F3AE2" w:rsidP="00970B15">
      <w:r>
        <w:separator/>
      </w:r>
    </w:p>
  </w:endnote>
  <w:endnote w:type="continuationSeparator" w:id="0">
    <w:p w14:paraId="1C33B2CB" w14:textId="77777777" w:rsidR="001F3AE2" w:rsidRDefault="001F3AE2" w:rsidP="0097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D8B4" w14:textId="77777777" w:rsidR="0059456D" w:rsidRDefault="00425181" w:rsidP="00970B15">
    <w:pPr>
      <w:pStyle w:val="Footer"/>
      <w:rPr>
        <w:rStyle w:val="PageNumber"/>
      </w:rPr>
    </w:pPr>
    <w:r>
      <w:rPr>
        <w:rStyle w:val="PageNumber"/>
        <w:rFonts w:hint="eastAsia"/>
      </w:rPr>
      <w:fldChar w:fldCharType="begin"/>
    </w:r>
    <w:r w:rsidR="0059456D">
      <w:rPr>
        <w:rStyle w:val="PageNumber"/>
        <w:rFonts w:hint="eastAsia"/>
      </w:rPr>
      <w:instrText xml:space="preserve">PAGE  </w:instrText>
    </w:r>
    <w:r>
      <w:rPr>
        <w:rStyle w:val="PageNumber"/>
        <w:rFonts w:hint="eastAsia"/>
      </w:rPr>
      <w:fldChar w:fldCharType="separate"/>
    </w:r>
    <w:r w:rsidR="005B4F4C">
      <w:rPr>
        <w:rStyle w:val="PageNumber"/>
        <w:noProof/>
      </w:rPr>
      <w:t>2</w:t>
    </w:r>
    <w:r>
      <w:rPr>
        <w:rStyle w:val="PageNumber"/>
        <w:rFonts w:hint="eastAsia"/>
      </w:rPr>
      <w:fldChar w:fldCharType="end"/>
    </w:r>
  </w:p>
  <w:p w14:paraId="43F862B8" w14:textId="77777777" w:rsidR="0059456D" w:rsidRDefault="0059456D" w:rsidP="00970B15">
    <w:pPr>
      <w:pStyle w:val="Footer"/>
    </w:pPr>
  </w:p>
  <w:p w14:paraId="2AF00FAD" w14:textId="77777777" w:rsidR="00493ECE" w:rsidRDefault="00493ECE"/>
  <w:p w14:paraId="569629BA" w14:textId="77777777" w:rsidR="00493ECE" w:rsidRDefault="00493ECE" w:rsidP="006A0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705F" w14:textId="77777777" w:rsidR="001F3AE2" w:rsidRDefault="001F3AE2" w:rsidP="00970B15">
      <w:r>
        <w:separator/>
      </w:r>
    </w:p>
  </w:footnote>
  <w:footnote w:type="continuationSeparator" w:id="0">
    <w:p w14:paraId="2A4DB579" w14:textId="77777777" w:rsidR="001F3AE2" w:rsidRDefault="001F3AE2" w:rsidP="0097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71"/>
    <w:multiLevelType w:val="hybridMultilevel"/>
    <w:tmpl w:val="B97A192A"/>
    <w:lvl w:ilvl="0" w:tplc="9DA07C96">
      <w:start w:val="1"/>
      <w:numFmt w:val="bullet"/>
      <w:lvlText w:val="−"/>
      <w:lvlJc w:val="left"/>
      <w:pPr>
        <w:ind w:left="1069" w:hanging="360"/>
      </w:pPr>
      <w:rPr>
        <w:rFonts w:ascii="Verdana" w:hAnsi="Verdana"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 w15:restartNumberingAfterBreak="0">
    <w:nsid w:val="06B743F4"/>
    <w:multiLevelType w:val="hybridMultilevel"/>
    <w:tmpl w:val="69AC6CEC"/>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55BE8"/>
    <w:multiLevelType w:val="hybridMultilevel"/>
    <w:tmpl w:val="5CFA7FA0"/>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2334A3"/>
    <w:multiLevelType w:val="multilevel"/>
    <w:tmpl w:val="158AB8A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B63B9"/>
    <w:multiLevelType w:val="hybridMultilevel"/>
    <w:tmpl w:val="F10CFA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1437DB"/>
    <w:multiLevelType w:val="hybridMultilevel"/>
    <w:tmpl w:val="27B6F58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97A02"/>
    <w:multiLevelType w:val="multilevel"/>
    <w:tmpl w:val="DD4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A0257"/>
    <w:multiLevelType w:val="multilevel"/>
    <w:tmpl w:val="0BFE61BA"/>
    <w:styleLink w:val="Style1"/>
    <w:lvl w:ilvl="0">
      <w:start w:val="1"/>
      <w:numFmt w:val="bullet"/>
      <w:lvlText w:val=""/>
      <w:lvlJc w:val="left"/>
      <w:pPr>
        <w:ind w:left="1440" w:hanging="360"/>
      </w:pPr>
      <w:rPr>
        <w:rFonts w:ascii="Symbol" w:hAnsi="Symbol" w:hint="default"/>
        <w:color w:val="F52D13"/>
        <w:w w:val="100"/>
      </w:rPr>
    </w:lvl>
    <w:lvl w:ilvl="1">
      <w:start w:val="1"/>
      <w:numFmt w:val="bullet"/>
      <w:lvlText w:val="o"/>
      <w:lvlJc w:val="left"/>
      <w:pPr>
        <w:ind w:left="2160" w:hanging="360"/>
      </w:pPr>
      <w:rPr>
        <w:rFonts w:ascii="Arial MT" w:hAnsi="Arial MT" w:hint="default"/>
        <w:sz w:val="16"/>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09C4250"/>
    <w:multiLevelType w:val="multilevel"/>
    <w:tmpl w:val="9582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30B86"/>
    <w:multiLevelType w:val="hybridMultilevel"/>
    <w:tmpl w:val="85E0607E"/>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5B7241"/>
    <w:multiLevelType w:val="multilevel"/>
    <w:tmpl w:val="FDC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F51F5"/>
    <w:multiLevelType w:val="multilevel"/>
    <w:tmpl w:val="FB1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524C6"/>
    <w:multiLevelType w:val="hybridMultilevel"/>
    <w:tmpl w:val="D526B4DA"/>
    <w:lvl w:ilvl="0" w:tplc="23F4C590">
      <w:start w:val="1"/>
      <w:numFmt w:val="bullet"/>
      <w:lvlText w:val=""/>
      <w:lvlJc w:val="left"/>
      <w:pPr>
        <w:ind w:left="1080" w:hanging="360"/>
      </w:pPr>
      <w:rPr>
        <w:rFonts w:ascii="Symbol" w:hAnsi="Symbol" w:hint="default"/>
        <w:color w:val="F52D13"/>
        <w:w w:val="100"/>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E3C4A0C"/>
    <w:multiLevelType w:val="hybridMultilevel"/>
    <w:tmpl w:val="F9EC566A"/>
    <w:lvl w:ilvl="0" w:tplc="23F4C590">
      <w:start w:val="1"/>
      <w:numFmt w:val="bullet"/>
      <w:lvlText w:val=""/>
      <w:lvlJc w:val="left"/>
      <w:pPr>
        <w:ind w:left="720" w:hanging="360"/>
      </w:pPr>
      <w:rPr>
        <w:rFonts w:ascii="Symbol" w:hAnsi="Symbol" w:hint="default"/>
        <w:color w:val="F52D13"/>
        <w:w w:val="1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D522E5"/>
    <w:multiLevelType w:val="multilevel"/>
    <w:tmpl w:val="DDAEE26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127F4"/>
    <w:multiLevelType w:val="multilevel"/>
    <w:tmpl w:val="DDAEE26A"/>
    <w:lvl w:ilvl="0">
      <w:start w:val="1"/>
      <w:numFmt w:val="bullet"/>
      <w:lvlText w:val=""/>
      <w:lvlJc w:val="left"/>
      <w:pPr>
        <w:tabs>
          <w:tab w:val="num" w:pos="720"/>
        </w:tabs>
        <w:ind w:left="720" w:hanging="360"/>
      </w:pPr>
      <w:rPr>
        <w:rFonts w:ascii="Symbol" w:hAnsi="Symbol" w:hint="default"/>
        <w:color w:val="F52D13"/>
        <w:w w:val="1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1743E"/>
    <w:multiLevelType w:val="hybridMultilevel"/>
    <w:tmpl w:val="60D2F31A"/>
    <w:lvl w:ilvl="0" w:tplc="0C0C0001">
      <w:start w:val="1"/>
      <w:numFmt w:val="bullet"/>
      <w:lvlText w:val=""/>
      <w:lvlJc w:val="left"/>
      <w:pPr>
        <w:ind w:left="1080" w:hanging="360"/>
      </w:pPr>
      <w:rPr>
        <w:rFonts w:ascii="Symbol" w:hAnsi="Symbol" w:hint="default"/>
        <w:color w:val="F52D13"/>
        <w:w w:val="10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446A54B8"/>
    <w:multiLevelType w:val="multilevel"/>
    <w:tmpl w:val="A1F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2089A"/>
    <w:multiLevelType w:val="hybridMultilevel"/>
    <w:tmpl w:val="DC4E2828"/>
    <w:lvl w:ilvl="0" w:tplc="FB96322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B1D52D1"/>
    <w:multiLevelType w:val="hybridMultilevel"/>
    <w:tmpl w:val="C2D619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0207DD"/>
    <w:multiLevelType w:val="hybridMultilevel"/>
    <w:tmpl w:val="B1C207D2"/>
    <w:lvl w:ilvl="0" w:tplc="23F4C590">
      <w:start w:val="1"/>
      <w:numFmt w:val="bullet"/>
      <w:lvlText w:val=""/>
      <w:lvlJc w:val="left"/>
      <w:pPr>
        <w:ind w:left="1004" w:hanging="360"/>
      </w:pPr>
      <w:rPr>
        <w:rFonts w:ascii="Symbol" w:hAnsi="Symbol" w:hint="default"/>
        <w:color w:val="F52D13"/>
        <w:w w:val="1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hint="default"/>
      </w:rPr>
    </w:lvl>
  </w:abstractNum>
  <w:abstractNum w:abstractNumId="21" w15:restartNumberingAfterBreak="0">
    <w:nsid w:val="55AC66A6"/>
    <w:multiLevelType w:val="multilevel"/>
    <w:tmpl w:val="6FD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52A16"/>
    <w:multiLevelType w:val="multilevel"/>
    <w:tmpl w:val="833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26A39"/>
    <w:multiLevelType w:val="hybridMultilevel"/>
    <w:tmpl w:val="97284778"/>
    <w:lvl w:ilvl="0" w:tplc="23F4C590">
      <w:start w:val="1"/>
      <w:numFmt w:val="bullet"/>
      <w:lvlText w:val=""/>
      <w:lvlJc w:val="left"/>
      <w:pPr>
        <w:ind w:left="720" w:hanging="360"/>
      </w:pPr>
      <w:rPr>
        <w:rFonts w:ascii="Symbol" w:hAnsi="Symbol" w:hint="default"/>
        <w:color w:val="F52D13"/>
        <w:w w:val="1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1E0FE6"/>
    <w:multiLevelType w:val="hybridMultilevel"/>
    <w:tmpl w:val="5CA0B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6531B7"/>
    <w:multiLevelType w:val="hybridMultilevel"/>
    <w:tmpl w:val="D3141EF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6" w15:restartNumberingAfterBreak="0">
    <w:nsid w:val="60642C40"/>
    <w:multiLevelType w:val="hybridMultilevel"/>
    <w:tmpl w:val="B0043D58"/>
    <w:lvl w:ilvl="0" w:tplc="23F4C590">
      <w:start w:val="1"/>
      <w:numFmt w:val="bullet"/>
      <w:lvlText w:val=""/>
      <w:lvlJc w:val="left"/>
      <w:pPr>
        <w:ind w:left="1004" w:hanging="360"/>
      </w:pPr>
      <w:rPr>
        <w:rFonts w:ascii="Symbol" w:hAnsi="Symbol" w:hint="default"/>
        <w:color w:val="F52D13"/>
        <w:w w:val="100"/>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7" w15:restartNumberingAfterBreak="0">
    <w:nsid w:val="686D64D3"/>
    <w:multiLevelType w:val="hybridMultilevel"/>
    <w:tmpl w:val="7DC45DC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9511702"/>
    <w:multiLevelType w:val="multilevel"/>
    <w:tmpl w:val="CA9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43CA0"/>
    <w:multiLevelType w:val="multilevel"/>
    <w:tmpl w:val="27B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D16C1A"/>
    <w:multiLevelType w:val="hybridMultilevel"/>
    <w:tmpl w:val="C592EC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10509B"/>
    <w:multiLevelType w:val="hybridMultilevel"/>
    <w:tmpl w:val="28CC6E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hint="default"/>
      </w:rPr>
    </w:lvl>
  </w:abstractNum>
  <w:abstractNum w:abstractNumId="32" w15:restartNumberingAfterBreak="0">
    <w:nsid w:val="705D61A2"/>
    <w:multiLevelType w:val="multilevel"/>
    <w:tmpl w:val="0BFE61BA"/>
    <w:numStyleLink w:val="Style1"/>
  </w:abstractNum>
  <w:abstractNum w:abstractNumId="33" w15:restartNumberingAfterBreak="0">
    <w:nsid w:val="722C5C11"/>
    <w:multiLevelType w:val="multilevel"/>
    <w:tmpl w:val="679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95131"/>
    <w:multiLevelType w:val="hybridMultilevel"/>
    <w:tmpl w:val="04F22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56D256D"/>
    <w:multiLevelType w:val="hybridMultilevel"/>
    <w:tmpl w:val="01BA8716"/>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CC5F4A"/>
    <w:multiLevelType w:val="hybridMultilevel"/>
    <w:tmpl w:val="BB8EEDC0"/>
    <w:lvl w:ilvl="0" w:tplc="23F4C590">
      <w:start w:val="1"/>
      <w:numFmt w:val="bullet"/>
      <w:lvlText w:val=""/>
      <w:lvlJc w:val="left"/>
      <w:pPr>
        <w:ind w:left="1004" w:hanging="360"/>
      </w:pPr>
      <w:rPr>
        <w:rFonts w:ascii="Symbol" w:hAnsi="Symbol" w:hint="default"/>
        <w:color w:val="F52D13"/>
        <w:w w:val="100"/>
      </w:rPr>
    </w:lvl>
    <w:lvl w:ilvl="1" w:tplc="0C0C0003">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num w:numId="1" w16cid:durableId="1438257792">
    <w:abstractNumId w:val="31"/>
  </w:num>
  <w:num w:numId="2" w16cid:durableId="1702897128">
    <w:abstractNumId w:val="20"/>
  </w:num>
  <w:num w:numId="3" w16cid:durableId="27224375">
    <w:abstractNumId w:val="25"/>
  </w:num>
  <w:num w:numId="4" w16cid:durableId="159080076">
    <w:abstractNumId w:val="26"/>
  </w:num>
  <w:num w:numId="5" w16cid:durableId="270015774">
    <w:abstractNumId w:val="36"/>
  </w:num>
  <w:num w:numId="6" w16cid:durableId="913397275">
    <w:abstractNumId w:val="12"/>
  </w:num>
  <w:num w:numId="7" w16cid:durableId="2132553897">
    <w:abstractNumId w:val="16"/>
  </w:num>
  <w:num w:numId="8" w16cid:durableId="100106206">
    <w:abstractNumId w:val="19"/>
  </w:num>
  <w:num w:numId="9" w16cid:durableId="575943674">
    <w:abstractNumId w:val="27"/>
  </w:num>
  <w:num w:numId="10" w16cid:durableId="243731881">
    <w:abstractNumId w:val="34"/>
  </w:num>
  <w:num w:numId="11" w16cid:durableId="1212963150">
    <w:abstractNumId w:val="1"/>
  </w:num>
  <w:num w:numId="12" w16cid:durableId="1195924795">
    <w:abstractNumId w:val="2"/>
  </w:num>
  <w:num w:numId="13" w16cid:durableId="1363047493">
    <w:abstractNumId w:val="23"/>
  </w:num>
  <w:num w:numId="14" w16cid:durableId="1393961972">
    <w:abstractNumId w:val="13"/>
  </w:num>
  <w:num w:numId="15" w16cid:durableId="2046905847">
    <w:abstractNumId w:val="7"/>
  </w:num>
  <w:num w:numId="16" w16cid:durableId="1064061715">
    <w:abstractNumId w:val="30"/>
  </w:num>
  <w:num w:numId="17" w16cid:durableId="1869683626">
    <w:abstractNumId w:val="9"/>
  </w:num>
  <w:num w:numId="18" w16cid:durableId="1379354787">
    <w:abstractNumId w:val="21"/>
  </w:num>
  <w:num w:numId="19" w16cid:durableId="370999892">
    <w:abstractNumId w:val="14"/>
  </w:num>
  <w:num w:numId="20" w16cid:durableId="342976405">
    <w:abstractNumId w:val="15"/>
  </w:num>
  <w:num w:numId="21" w16cid:durableId="1644969917">
    <w:abstractNumId w:val="3"/>
  </w:num>
  <w:num w:numId="22" w16cid:durableId="1067193016">
    <w:abstractNumId w:val="32"/>
  </w:num>
  <w:num w:numId="23" w16cid:durableId="310137618">
    <w:abstractNumId w:val="4"/>
  </w:num>
  <w:num w:numId="24" w16cid:durableId="464809012">
    <w:abstractNumId w:val="17"/>
  </w:num>
  <w:num w:numId="25" w16cid:durableId="461189644">
    <w:abstractNumId w:val="33"/>
  </w:num>
  <w:num w:numId="26" w16cid:durableId="545720197">
    <w:abstractNumId w:val="28"/>
  </w:num>
  <w:num w:numId="27" w16cid:durableId="1557475165">
    <w:abstractNumId w:val="8"/>
  </w:num>
  <w:num w:numId="28" w16cid:durableId="466823805">
    <w:abstractNumId w:val="10"/>
  </w:num>
  <w:num w:numId="29" w16cid:durableId="1947079925">
    <w:abstractNumId w:val="11"/>
  </w:num>
  <w:num w:numId="30" w16cid:durableId="620958115">
    <w:abstractNumId w:val="29"/>
  </w:num>
  <w:num w:numId="31" w16cid:durableId="332605450">
    <w:abstractNumId w:val="22"/>
  </w:num>
  <w:num w:numId="32" w16cid:durableId="1762723816">
    <w:abstractNumId w:val="35"/>
  </w:num>
  <w:num w:numId="33" w16cid:durableId="20592193">
    <w:abstractNumId w:val="0"/>
  </w:num>
  <w:num w:numId="34" w16cid:durableId="1658530756">
    <w:abstractNumId w:val="18"/>
  </w:num>
  <w:num w:numId="35" w16cid:durableId="179391466">
    <w:abstractNumId w:val="5"/>
  </w:num>
  <w:num w:numId="36" w16cid:durableId="233321987">
    <w:abstractNumId w:val="24"/>
  </w:num>
  <w:num w:numId="37" w16cid:durableId="786701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9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4E"/>
    <w:rsid w:val="00001B25"/>
    <w:rsid w:val="00014331"/>
    <w:rsid w:val="00081259"/>
    <w:rsid w:val="0008493D"/>
    <w:rsid w:val="000E4BE9"/>
    <w:rsid w:val="001179A8"/>
    <w:rsid w:val="0012615C"/>
    <w:rsid w:val="0013117C"/>
    <w:rsid w:val="00176890"/>
    <w:rsid w:val="00182AC8"/>
    <w:rsid w:val="001B4410"/>
    <w:rsid w:val="001D7481"/>
    <w:rsid w:val="001E2692"/>
    <w:rsid w:val="001F3AE2"/>
    <w:rsid w:val="001F569F"/>
    <w:rsid w:val="0024780E"/>
    <w:rsid w:val="00296BDA"/>
    <w:rsid w:val="002B7A30"/>
    <w:rsid w:val="002D0B6F"/>
    <w:rsid w:val="002D5B58"/>
    <w:rsid w:val="00312677"/>
    <w:rsid w:val="003317E8"/>
    <w:rsid w:val="00332157"/>
    <w:rsid w:val="003739C5"/>
    <w:rsid w:val="0039791F"/>
    <w:rsid w:val="00406443"/>
    <w:rsid w:val="00407237"/>
    <w:rsid w:val="00425181"/>
    <w:rsid w:val="00444801"/>
    <w:rsid w:val="00474F20"/>
    <w:rsid w:val="004936EF"/>
    <w:rsid w:val="00493ECE"/>
    <w:rsid w:val="004B1812"/>
    <w:rsid w:val="004F0F0B"/>
    <w:rsid w:val="004F7690"/>
    <w:rsid w:val="00511C11"/>
    <w:rsid w:val="005311CF"/>
    <w:rsid w:val="00531C00"/>
    <w:rsid w:val="00542AD3"/>
    <w:rsid w:val="00560561"/>
    <w:rsid w:val="005743A2"/>
    <w:rsid w:val="00581693"/>
    <w:rsid w:val="0059456D"/>
    <w:rsid w:val="0059634C"/>
    <w:rsid w:val="005A427A"/>
    <w:rsid w:val="005B4F4C"/>
    <w:rsid w:val="005D5EFE"/>
    <w:rsid w:val="005F2C08"/>
    <w:rsid w:val="006224FC"/>
    <w:rsid w:val="0066340B"/>
    <w:rsid w:val="00687C86"/>
    <w:rsid w:val="00690DB4"/>
    <w:rsid w:val="006A001D"/>
    <w:rsid w:val="006B523E"/>
    <w:rsid w:val="0070077A"/>
    <w:rsid w:val="00732D1D"/>
    <w:rsid w:val="00756122"/>
    <w:rsid w:val="00795CE5"/>
    <w:rsid w:val="00796C4D"/>
    <w:rsid w:val="007B7702"/>
    <w:rsid w:val="007C19AF"/>
    <w:rsid w:val="00800B08"/>
    <w:rsid w:val="00846924"/>
    <w:rsid w:val="0087084F"/>
    <w:rsid w:val="00894189"/>
    <w:rsid w:val="008B31AC"/>
    <w:rsid w:val="008C6095"/>
    <w:rsid w:val="008F51B6"/>
    <w:rsid w:val="009112D1"/>
    <w:rsid w:val="009353C0"/>
    <w:rsid w:val="00955D21"/>
    <w:rsid w:val="00962CD7"/>
    <w:rsid w:val="009643D4"/>
    <w:rsid w:val="00970B15"/>
    <w:rsid w:val="00995426"/>
    <w:rsid w:val="009E1440"/>
    <w:rsid w:val="00A42EE7"/>
    <w:rsid w:val="00AA294E"/>
    <w:rsid w:val="00AF5672"/>
    <w:rsid w:val="00B03AE7"/>
    <w:rsid w:val="00B36025"/>
    <w:rsid w:val="00B36C62"/>
    <w:rsid w:val="00B72A11"/>
    <w:rsid w:val="00B75995"/>
    <w:rsid w:val="00B8492E"/>
    <w:rsid w:val="00B94493"/>
    <w:rsid w:val="00BB2482"/>
    <w:rsid w:val="00BD19A6"/>
    <w:rsid w:val="00C0009C"/>
    <w:rsid w:val="00C452A6"/>
    <w:rsid w:val="00C53868"/>
    <w:rsid w:val="00C606E1"/>
    <w:rsid w:val="00C84252"/>
    <w:rsid w:val="00C921D9"/>
    <w:rsid w:val="00CB6A42"/>
    <w:rsid w:val="00CD09B4"/>
    <w:rsid w:val="00CD64A2"/>
    <w:rsid w:val="00D05684"/>
    <w:rsid w:val="00D453E8"/>
    <w:rsid w:val="00D634A1"/>
    <w:rsid w:val="00D90208"/>
    <w:rsid w:val="00DB4E81"/>
    <w:rsid w:val="00DE2B5D"/>
    <w:rsid w:val="00E17661"/>
    <w:rsid w:val="00E30034"/>
    <w:rsid w:val="00E33D97"/>
    <w:rsid w:val="00E5631B"/>
    <w:rsid w:val="00E716B5"/>
    <w:rsid w:val="00E73B0D"/>
    <w:rsid w:val="00E750AC"/>
    <w:rsid w:val="00ED21FD"/>
    <w:rsid w:val="00ED2BBC"/>
    <w:rsid w:val="00ED589D"/>
    <w:rsid w:val="00EE60BD"/>
    <w:rsid w:val="00EF403D"/>
    <w:rsid w:val="00F00594"/>
    <w:rsid w:val="00F157A2"/>
    <w:rsid w:val="00F874D4"/>
    <w:rsid w:val="00FE2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C5C05DD"/>
  <w15:docId w15:val="{273BDCEB-AF01-4AD7-ABC0-58BD159E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fr-CA" w:eastAsia="fr-CA" w:bidi="ar-SA"/>
      </w:rPr>
    </w:rPrDefault>
    <w:pPrDefault>
      <w:pPr>
        <w:ind w:left="106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1D"/>
    <w:pPr>
      <w:widowControl w:val="0"/>
      <w:autoSpaceDE w:val="0"/>
      <w:autoSpaceDN w:val="0"/>
      <w:adjustRightInd w:val="0"/>
      <w:ind w:left="0" w:firstLine="0"/>
      <w:textAlignment w:val="center"/>
    </w:pPr>
    <w:rPr>
      <w:rFonts w:ascii="ArialMT" w:hAnsi="ArialMT" w:cs="ArialMT"/>
      <w:color w:val="404040"/>
      <w:sz w:val="18"/>
      <w:szCs w:val="18"/>
      <w:lang w:eastAsia="en-US"/>
    </w:rPr>
  </w:style>
  <w:style w:type="paragraph" w:styleId="Heading1">
    <w:name w:val="heading 1"/>
    <w:basedOn w:val="BasicParagraph"/>
    <w:next w:val="Normal"/>
    <w:link w:val="Heading1Char"/>
    <w:autoRedefine/>
    <w:uiPriority w:val="9"/>
    <w:qFormat/>
    <w:rsid w:val="006A001D"/>
    <w:pPr>
      <w:spacing w:after="240"/>
      <w:outlineLvl w:val="0"/>
    </w:pPr>
    <w:rPr>
      <w:rFonts w:ascii="ArialMT" w:hAnsi="ArialMT" w:cs="ArialMT"/>
      <w:color w:val="F52D13"/>
      <w:sz w:val="40"/>
      <w:szCs w:val="42"/>
    </w:rPr>
  </w:style>
  <w:style w:type="paragraph" w:styleId="Heading2">
    <w:name w:val="heading 2"/>
    <w:basedOn w:val="Normal"/>
    <w:next w:val="Normal"/>
    <w:link w:val="Heading2Char"/>
    <w:autoRedefine/>
    <w:uiPriority w:val="9"/>
    <w:unhideWhenUsed/>
    <w:qFormat/>
    <w:rsid w:val="00ED21FD"/>
    <w:pPr>
      <w:tabs>
        <w:tab w:val="left" w:pos="284"/>
      </w:tabs>
      <w:ind w:left="284"/>
      <w:outlineLvl w:val="1"/>
    </w:pPr>
    <w:rPr>
      <w:color w:val="F52D13"/>
      <w:sz w:val="32"/>
      <w:szCs w:val="32"/>
    </w:rPr>
  </w:style>
  <w:style w:type="paragraph" w:styleId="Heading4">
    <w:name w:val="heading 4"/>
    <w:basedOn w:val="Normal"/>
    <w:link w:val="Heading4Char"/>
    <w:uiPriority w:val="9"/>
    <w:qFormat/>
    <w:rsid w:val="00F157A2"/>
    <w:pPr>
      <w:widowControl/>
      <w:autoSpaceDE/>
      <w:autoSpaceDN/>
      <w:adjustRightInd/>
      <w:spacing w:before="100" w:beforeAutospacing="1" w:after="100" w:afterAutospacing="1"/>
      <w:textAlignment w:val="auto"/>
      <w:outlineLvl w:val="3"/>
    </w:pPr>
    <w:rPr>
      <w:rFonts w:ascii="Times New Roman" w:hAnsi="Times New Roman" w:cs="Times New Roman"/>
      <w:b/>
      <w:bCs/>
      <w:color w:val="auto"/>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69F"/>
    <w:pPr>
      <w:tabs>
        <w:tab w:val="center" w:pos="4320"/>
        <w:tab w:val="right" w:pos="8640"/>
      </w:tabs>
    </w:pPr>
  </w:style>
  <w:style w:type="character" w:customStyle="1" w:styleId="HeaderChar">
    <w:name w:val="Header Char"/>
    <w:basedOn w:val="DefaultParagraphFont"/>
    <w:link w:val="Header"/>
    <w:uiPriority w:val="99"/>
    <w:rsid w:val="001F569F"/>
  </w:style>
  <w:style w:type="paragraph" w:styleId="Footer">
    <w:name w:val="footer"/>
    <w:basedOn w:val="Normal"/>
    <w:link w:val="FooterChar"/>
    <w:uiPriority w:val="99"/>
    <w:unhideWhenUsed/>
    <w:rsid w:val="001F569F"/>
    <w:pPr>
      <w:tabs>
        <w:tab w:val="center" w:pos="4320"/>
        <w:tab w:val="right" w:pos="8640"/>
      </w:tabs>
    </w:pPr>
  </w:style>
  <w:style w:type="character" w:customStyle="1" w:styleId="FooterChar">
    <w:name w:val="Footer Char"/>
    <w:basedOn w:val="DefaultParagraphFont"/>
    <w:link w:val="Footer"/>
    <w:uiPriority w:val="99"/>
    <w:rsid w:val="001F569F"/>
  </w:style>
  <w:style w:type="paragraph" w:styleId="BalloonText">
    <w:name w:val="Balloon Text"/>
    <w:basedOn w:val="Normal"/>
    <w:link w:val="BalloonTextChar"/>
    <w:uiPriority w:val="99"/>
    <w:semiHidden/>
    <w:unhideWhenUsed/>
    <w:rsid w:val="001F569F"/>
    <w:rPr>
      <w:rFonts w:ascii="Lucida Grande" w:hAnsi="Lucida Grande" w:cs="Lucida Grande"/>
    </w:rPr>
  </w:style>
  <w:style w:type="character" w:customStyle="1" w:styleId="BalloonTextChar">
    <w:name w:val="Balloon Text Char"/>
    <w:basedOn w:val="DefaultParagraphFont"/>
    <w:link w:val="BalloonText"/>
    <w:uiPriority w:val="99"/>
    <w:semiHidden/>
    <w:rsid w:val="001F569F"/>
    <w:rPr>
      <w:rFonts w:ascii="Lucida Grande" w:hAnsi="Lucida Grande" w:cs="Lucida Grande"/>
      <w:sz w:val="18"/>
      <w:szCs w:val="18"/>
    </w:rPr>
  </w:style>
  <w:style w:type="paragraph" w:customStyle="1" w:styleId="BasicParagraph">
    <w:name w:val="[Basic Paragraph]"/>
    <w:basedOn w:val="Normal"/>
    <w:uiPriority w:val="99"/>
    <w:rsid w:val="001F569F"/>
    <w:rPr>
      <w:rFonts w:ascii="MinionPro-Regular" w:hAnsi="MinionPro-Regular" w:cs="MinionPro-Regular"/>
      <w:color w:val="000000"/>
    </w:rPr>
  </w:style>
  <w:style w:type="character" w:styleId="PageNumber">
    <w:name w:val="page number"/>
    <w:basedOn w:val="DefaultParagraphFont"/>
    <w:uiPriority w:val="99"/>
    <w:semiHidden/>
    <w:unhideWhenUsed/>
    <w:rsid w:val="0059456D"/>
  </w:style>
  <w:style w:type="table" w:customStyle="1" w:styleId="Trameclaire-Accent11">
    <w:name w:val="Trame claire - Accent 11"/>
    <w:basedOn w:val="TableNormal"/>
    <w:uiPriority w:val="60"/>
    <w:rsid w:val="0059456D"/>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6A001D"/>
    <w:rPr>
      <w:rFonts w:ascii="ArialMT" w:hAnsi="ArialMT" w:cs="ArialMT"/>
      <w:color w:val="F52D13"/>
      <w:sz w:val="40"/>
      <w:szCs w:val="42"/>
      <w:lang w:eastAsia="en-US"/>
    </w:rPr>
  </w:style>
  <w:style w:type="character" w:customStyle="1" w:styleId="Heading2Char">
    <w:name w:val="Heading 2 Char"/>
    <w:basedOn w:val="DefaultParagraphFont"/>
    <w:link w:val="Heading2"/>
    <w:uiPriority w:val="9"/>
    <w:rsid w:val="00ED21FD"/>
    <w:rPr>
      <w:rFonts w:ascii="ArialMT" w:hAnsi="ArialMT" w:cs="ArialMT"/>
      <w:color w:val="F52D13"/>
      <w:sz w:val="32"/>
      <w:szCs w:val="32"/>
      <w:lang w:eastAsia="en-US"/>
    </w:rPr>
  </w:style>
  <w:style w:type="paragraph" w:styleId="ListParagraph">
    <w:name w:val="List Paragraph"/>
    <w:basedOn w:val="Normal"/>
    <w:uiPriority w:val="34"/>
    <w:qFormat/>
    <w:rsid w:val="00970B15"/>
    <w:pPr>
      <w:ind w:left="720"/>
      <w:contextualSpacing/>
    </w:pPr>
  </w:style>
  <w:style w:type="numbering" w:customStyle="1" w:styleId="Style1">
    <w:name w:val="Style1"/>
    <w:uiPriority w:val="99"/>
    <w:rsid w:val="00970B15"/>
    <w:pPr>
      <w:numPr>
        <w:numId w:val="15"/>
      </w:numPr>
    </w:pPr>
  </w:style>
  <w:style w:type="character" w:customStyle="1" w:styleId="Heading4Char">
    <w:name w:val="Heading 4 Char"/>
    <w:basedOn w:val="DefaultParagraphFont"/>
    <w:link w:val="Heading4"/>
    <w:uiPriority w:val="9"/>
    <w:rsid w:val="00F157A2"/>
    <w:rPr>
      <w:rFonts w:ascii="Times New Roman" w:hAnsi="Times New Roman"/>
      <w:b/>
      <w:bCs/>
      <w:sz w:val="24"/>
      <w:szCs w:val="24"/>
    </w:rPr>
  </w:style>
  <w:style w:type="character" w:styleId="Strong">
    <w:name w:val="Strong"/>
    <w:basedOn w:val="DefaultParagraphFont"/>
    <w:uiPriority w:val="22"/>
    <w:qFormat/>
    <w:rsid w:val="00F157A2"/>
    <w:rPr>
      <w:b/>
      <w:bCs/>
    </w:rPr>
  </w:style>
  <w:style w:type="paragraph" w:styleId="NormalWeb">
    <w:name w:val="Normal (Web)"/>
    <w:basedOn w:val="Normal"/>
    <w:uiPriority w:val="99"/>
    <w:semiHidden/>
    <w:unhideWhenUsed/>
    <w:rsid w:val="00F157A2"/>
    <w:pPr>
      <w:widowControl/>
      <w:autoSpaceDE/>
      <w:autoSpaceDN/>
      <w:adjustRightInd/>
      <w:spacing w:before="100" w:beforeAutospacing="1" w:after="100" w:afterAutospacing="1"/>
      <w:textAlignment w:val="auto"/>
    </w:pPr>
    <w:rPr>
      <w:rFonts w:ascii="Times New Roman" w:hAnsi="Times New Roman" w:cs="Times New Roman"/>
      <w:color w:val="auto"/>
      <w:sz w:val="24"/>
      <w:szCs w:val="24"/>
      <w:lang w:eastAsia="fr-CA"/>
    </w:rPr>
  </w:style>
  <w:style w:type="character" w:styleId="Hyperlink">
    <w:name w:val="Hyperlink"/>
    <w:basedOn w:val="DefaultParagraphFont"/>
    <w:uiPriority w:val="99"/>
    <w:unhideWhenUsed/>
    <w:rsid w:val="00F157A2"/>
    <w:rPr>
      <w:color w:val="0000FF"/>
      <w:u w:val="single"/>
    </w:rPr>
  </w:style>
  <w:style w:type="character" w:customStyle="1" w:styleId="wbzude">
    <w:name w:val="wbzude"/>
    <w:basedOn w:val="DefaultParagraphFont"/>
    <w:rsid w:val="00C0009C"/>
  </w:style>
  <w:style w:type="character" w:styleId="UnresolvedMention">
    <w:name w:val="Unresolved Mention"/>
    <w:basedOn w:val="DefaultParagraphFont"/>
    <w:uiPriority w:val="99"/>
    <w:semiHidden/>
    <w:unhideWhenUsed/>
    <w:rsid w:val="000E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131701">
      <w:bodyDiv w:val="1"/>
      <w:marLeft w:val="0"/>
      <w:marRight w:val="0"/>
      <w:marTop w:val="0"/>
      <w:marBottom w:val="0"/>
      <w:divBdr>
        <w:top w:val="none" w:sz="0" w:space="0" w:color="auto"/>
        <w:left w:val="none" w:sz="0" w:space="0" w:color="auto"/>
        <w:bottom w:val="none" w:sz="0" w:space="0" w:color="auto"/>
        <w:right w:val="none" w:sz="0" w:space="0" w:color="auto"/>
      </w:divBdr>
    </w:div>
    <w:div w:id="935938707">
      <w:bodyDiv w:val="1"/>
      <w:marLeft w:val="0"/>
      <w:marRight w:val="0"/>
      <w:marTop w:val="0"/>
      <w:marBottom w:val="0"/>
      <w:divBdr>
        <w:top w:val="none" w:sz="0" w:space="0" w:color="auto"/>
        <w:left w:val="none" w:sz="0" w:space="0" w:color="auto"/>
        <w:bottom w:val="none" w:sz="0" w:space="0" w:color="auto"/>
        <w:right w:val="none" w:sz="0" w:space="0" w:color="auto"/>
      </w:divBdr>
    </w:div>
    <w:div w:id="1014191669">
      <w:bodyDiv w:val="1"/>
      <w:marLeft w:val="0"/>
      <w:marRight w:val="0"/>
      <w:marTop w:val="0"/>
      <w:marBottom w:val="0"/>
      <w:divBdr>
        <w:top w:val="none" w:sz="0" w:space="0" w:color="auto"/>
        <w:left w:val="none" w:sz="0" w:space="0" w:color="auto"/>
        <w:bottom w:val="none" w:sz="0" w:space="0" w:color="auto"/>
        <w:right w:val="none" w:sz="0" w:space="0" w:color="auto"/>
      </w:divBdr>
    </w:div>
    <w:div w:id="1506362313">
      <w:bodyDiv w:val="1"/>
      <w:marLeft w:val="0"/>
      <w:marRight w:val="0"/>
      <w:marTop w:val="0"/>
      <w:marBottom w:val="0"/>
      <w:divBdr>
        <w:top w:val="none" w:sz="0" w:space="0" w:color="auto"/>
        <w:left w:val="none" w:sz="0" w:space="0" w:color="auto"/>
        <w:bottom w:val="none" w:sz="0" w:space="0" w:color="auto"/>
        <w:right w:val="none" w:sz="0" w:space="0" w:color="auto"/>
      </w:divBdr>
    </w:div>
    <w:div w:id="18655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vmont.ca" TargetMode="External"/><Relationship Id="rId4" Type="http://schemas.openxmlformats.org/officeDocument/2006/relationships/settings" Target="settings.xml"/><Relationship Id="rId9" Type="http://schemas.openxmlformats.org/officeDocument/2006/relationships/hyperlink" Target="http://www.devmont.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4F86-EA56-4779-B086-8156245C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941</Words>
  <Characters>5364</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 ici</vt:lpstr>
      <vt:lpstr>Titre ici</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ici</dc:title>
  <dc:creator>Windows User</dc:creator>
  <cp:lastModifiedBy>Lillian Di Francesco</cp:lastModifiedBy>
  <cp:revision>3</cp:revision>
  <cp:lastPrinted>2024-09-26T16:08:00Z</cp:lastPrinted>
  <dcterms:created xsi:type="dcterms:W3CDTF">2024-09-26T15:50:00Z</dcterms:created>
  <dcterms:modified xsi:type="dcterms:W3CDTF">2024-09-26T16:12:00Z</dcterms:modified>
</cp:coreProperties>
</file>